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1C25" w14:textId="69869445" w:rsidR="00325975" w:rsidRPr="003B75C7" w:rsidRDefault="00B375EF" w:rsidP="00003916">
      <w:pPr>
        <w:jc w:val="right"/>
        <w:divId w:val="532887286"/>
        <w:rPr>
          <w:color w:val="000000" w:themeColor="text1"/>
          <w:u w:val="single"/>
          <w:lang w:val="mn-MN"/>
        </w:rPr>
      </w:pPr>
      <w:r w:rsidRPr="003B75C7">
        <w:rPr>
          <w:color w:val="000000" w:themeColor="text1"/>
          <w:u w:val="single"/>
          <w:lang w:val="mn-MN"/>
        </w:rPr>
        <w:t>Төсөл</w:t>
      </w:r>
    </w:p>
    <w:p w14:paraId="51D98B95" w14:textId="77777777" w:rsidR="00325975" w:rsidRPr="003B75C7" w:rsidRDefault="00325975" w:rsidP="00003916">
      <w:pPr>
        <w:jc w:val="both"/>
        <w:divId w:val="532887286"/>
        <w:rPr>
          <w:color w:val="000000" w:themeColor="text1"/>
          <w:lang w:val="mn-MN"/>
        </w:rPr>
      </w:pPr>
    </w:p>
    <w:p w14:paraId="53CE0A87" w14:textId="0B3C13C3" w:rsidR="00416B3E" w:rsidRPr="003B75C7" w:rsidRDefault="00536F3E" w:rsidP="00003916">
      <w:pPr>
        <w:jc w:val="center"/>
        <w:divId w:val="532887286"/>
        <w:rPr>
          <w:b/>
          <w:bCs/>
          <w:color w:val="000000" w:themeColor="text1"/>
          <w:sz w:val="24"/>
          <w:szCs w:val="24"/>
          <w:lang w:val="mn-MN"/>
        </w:rPr>
      </w:pPr>
      <w:r w:rsidRPr="003B75C7">
        <w:rPr>
          <w:b/>
          <w:bCs/>
          <w:color w:val="000000" w:themeColor="text1"/>
          <w:sz w:val="24"/>
          <w:szCs w:val="24"/>
          <w:lang w:val="mn-MN"/>
        </w:rPr>
        <w:t>Хаягдал ус у</w:t>
      </w:r>
      <w:r w:rsidR="00864AE6" w:rsidRPr="003B75C7">
        <w:rPr>
          <w:b/>
          <w:bCs/>
          <w:color w:val="000000" w:themeColor="text1"/>
          <w:sz w:val="24"/>
          <w:szCs w:val="24"/>
          <w:lang w:val="mn-MN"/>
        </w:rPr>
        <w:t>рьдчилан цэвэрлэх байгууламжаас гарах лагийг тусгаарлах, хадгалах, цэвэрлэх, цуглуулах, тээвэрлэх, дахин боловсруулах, боловсруулах болон устгах журмын төсөл</w:t>
      </w:r>
    </w:p>
    <w:p w14:paraId="04C3AD37" w14:textId="77777777" w:rsidR="000A15F3" w:rsidRPr="003B75C7" w:rsidRDefault="000A15F3" w:rsidP="00003916">
      <w:pPr>
        <w:jc w:val="both"/>
        <w:divId w:val="532887286"/>
        <w:rPr>
          <w:b/>
          <w:bCs/>
          <w:color w:val="000000" w:themeColor="text1"/>
          <w:sz w:val="24"/>
          <w:szCs w:val="24"/>
          <w:lang w:val="mn-MN"/>
        </w:rPr>
      </w:pPr>
    </w:p>
    <w:p w14:paraId="0DBCA400" w14:textId="20E2DE69" w:rsidR="000A15F3" w:rsidRPr="003B75C7" w:rsidRDefault="000A15F3" w:rsidP="00003916">
      <w:pPr>
        <w:jc w:val="both"/>
        <w:divId w:val="532887286"/>
        <w:rPr>
          <w:b/>
          <w:bCs/>
          <w:color w:val="000000" w:themeColor="text1"/>
          <w:sz w:val="24"/>
          <w:szCs w:val="24"/>
          <w:lang w:val="mn-MN"/>
        </w:rPr>
      </w:pPr>
    </w:p>
    <w:p w14:paraId="42552B1D" w14:textId="67BB1131" w:rsidR="00416B3E" w:rsidRPr="003B75C7" w:rsidRDefault="00502C90" w:rsidP="00003916">
      <w:pPr>
        <w:pStyle w:val="Heading1"/>
        <w:jc w:val="both"/>
        <w:divId w:val="532887286"/>
        <w:rPr>
          <w:color w:val="000000" w:themeColor="text1"/>
          <w:lang w:val="mn-MN"/>
        </w:rPr>
      </w:pPr>
      <w:r w:rsidRPr="003B75C7">
        <w:rPr>
          <w:color w:val="000000" w:themeColor="text1"/>
          <w:lang w:val="mn-MN"/>
        </w:rPr>
        <w:t>Нийтлэг үндэслэл</w:t>
      </w:r>
    </w:p>
    <w:p w14:paraId="016FF1FE" w14:textId="75DEA382" w:rsidR="007033EA" w:rsidRPr="003B75C7" w:rsidRDefault="00353E97" w:rsidP="00003916">
      <w:pPr>
        <w:pStyle w:val="Heading2"/>
        <w:jc w:val="both"/>
        <w:divId w:val="532887286"/>
        <w:rPr>
          <w:color w:val="000000" w:themeColor="text1"/>
          <w:lang w:val="mn-MN"/>
        </w:rPr>
      </w:pPr>
      <w:r w:rsidRPr="003B75C7">
        <w:rPr>
          <w:color w:val="000000" w:themeColor="text1"/>
          <w:lang w:val="mn-MN"/>
        </w:rPr>
        <w:t xml:space="preserve">Энэхүү журам (цаашид “Журам” гэх) нь үйлдвэрийн </w:t>
      </w:r>
      <w:r w:rsidR="00536F3E" w:rsidRPr="003B75C7">
        <w:rPr>
          <w:color w:val="000000" w:themeColor="text1"/>
          <w:lang w:val="mn-MN"/>
        </w:rPr>
        <w:t xml:space="preserve">хаягдал ус </w:t>
      </w:r>
      <w:r w:rsidRPr="003B75C7">
        <w:rPr>
          <w:color w:val="000000" w:themeColor="text1"/>
          <w:lang w:val="mn-MN"/>
        </w:rPr>
        <w:t>урьдчилан цэвэрлэх байгууламжаас гарах лаг</w:t>
      </w:r>
      <w:r w:rsidR="009E7D47" w:rsidRPr="003B75C7">
        <w:rPr>
          <w:color w:val="000000" w:themeColor="text1"/>
          <w:lang w:val="mn-MN"/>
        </w:rPr>
        <w:t xml:space="preserve"> болон</w:t>
      </w:r>
      <w:r w:rsidR="00D63EA3" w:rsidRPr="003B75C7">
        <w:rPr>
          <w:color w:val="000000" w:themeColor="text1"/>
          <w:lang w:val="mn-MN"/>
        </w:rPr>
        <w:t xml:space="preserve"> </w:t>
      </w:r>
      <w:r w:rsidR="00897C71" w:rsidRPr="003B75C7">
        <w:rPr>
          <w:color w:val="000000" w:themeColor="text1"/>
          <w:lang w:val="mn-MN"/>
        </w:rPr>
        <w:t>шүүгдэн гарсан</w:t>
      </w:r>
      <w:r w:rsidR="00D63EA3" w:rsidRPr="003B75C7">
        <w:rPr>
          <w:color w:val="000000" w:themeColor="text1"/>
          <w:lang w:val="mn-MN"/>
        </w:rPr>
        <w:t xml:space="preserve"> </w:t>
      </w:r>
      <w:r w:rsidR="004D1493" w:rsidRPr="003B75C7">
        <w:rPr>
          <w:color w:val="000000" w:themeColor="text1"/>
          <w:lang w:val="mn-MN"/>
        </w:rPr>
        <w:t>хатуу</w:t>
      </w:r>
      <w:r w:rsidR="00D63EA3" w:rsidRPr="003B75C7">
        <w:rPr>
          <w:color w:val="000000" w:themeColor="text1"/>
          <w:lang w:val="mn-MN"/>
        </w:rPr>
        <w:t xml:space="preserve"> хаягдлыг (</w:t>
      </w:r>
      <w:r w:rsidR="00682580" w:rsidRPr="003B75C7">
        <w:rPr>
          <w:color w:val="000000" w:themeColor="text1"/>
          <w:lang w:val="mn-MN"/>
        </w:rPr>
        <w:t>цаашид хамтад нь лаг гэх</w:t>
      </w:r>
      <w:r w:rsidR="00D63EA3" w:rsidRPr="003B75C7">
        <w:rPr>
          <w:color w:val="000000" w:themeColor="text1"/>
          <w:lang w:val="mn-MN"/>
        </w:rPr>
        <w:t>)</w:t>
      </w:r>
      <w:r w:rsidRPr="003B75C7">
        <w:rPr>
          <w:color w:val="000000" w:themeColor="text1"/>
          <w:lang w:val="mn-MN"/>
        </w:rPr>
        <w:t xml:space="preserve"> тусгаарлах, хадгалах, цэвэрлэх, цуглуулах, тээвэрлэх, дахин боловсруулах, боловсруулах болон устгах </w:t>
      </w:r>
      <w:r w:rsidR="003E77DB" w:rsidRPr="003B75C7">
        <w:rPr>
          <w:color w:val="000000" w:themeColor="text1"/>
          <w:lang w:val="mn-MN"/>
        </w:rPr>
        <w:t xml:space="preserve">үйл ажиллагааг зохицуулна. </w:t>
      </w:r>
    </w:p>
    <w:p w14:paraId="0B2D41A6" w14:textId="68323CE8" w:rsidR="0049109D" w:rsidRPr="003B75C7" w:rsidRDefault="00A948E3" w:rsidP="00003916">
      <w:pPr>
        <w:pStyle w:val="Heading2"/>
        <w:jc w:val="both"/>
        <w:divId w:val="532887286"/>
        <w:rPr>
          <w:color w:val="000000" w:themeColor="text1"/>
          <w:lang w:val="mn-MN"/>
        </w:rPr>
      </w:pPr>
      <w:r w:rsidRPr="003B75C7">
        <w:rPr>
          <w:color w:val="000000" w:themeColor="text1"/>
          <w:lang w:val="mn-MN"/>
        </w:rPr>
        <w:t xml:space="preserve">Журмын зорилго нь </w:t>
      </w:r>
      <w:r w:rsidR="00656D1D" w:rsidRPr="003B75C7">
        <w:rPr>
          <w:color w:val="000000" w:themeColor="text1"/>
          <w:lang w:val="mn-MN"/>
        </w:rPr>
        <w:t xml:space="preserve">үйлдвэрийн </w:t>
      </w:r>
      <w:r w:rsidR="00536F3E" w:rsidRPr="003B75C7">
        <w:rPr>
          <w:color w:val="000000" w:themeColor="text1"/>
          <w:lang w:val="mn-MN"/>
        </w:rPr>
        <w:t xml:space="preserve">хаягдал ус </w:t>
      </w:r>
      <w:r w:rsidR="00656D1D" w:rsidRPr="003B75C7">
        <w:rPr>
          <w:color w:val="000000" w:themeColor="text1"/>
          <w:lang w:val="mn-MN"/>
        </w:rPr>
        <w:t xml:space="preserve">урьдчилан цэвэрлэх байгууламжаас гарах лагийн </w:t>
      </w:r>
      <w:r w:rsidR="00D358B2" w:rsidRPr="003B75C7">
        <w:rPr>
          <w:color w:val="000000" w:themeColor="text1"/>
          <w:lang w:val="mn-MN"/>
        </w:rPr>
        <w:t>менежмент б</w:t>
      </w:r>
      <w:r w:rsidR="005E14C7" w:rsidRPr="003B75C7">
        <w:rPr>
          <w:color w:val="000000" w:themeColor="text1"/>
          <w:lang w:val="mn-MN"/>
        </w:rPr>
        <w:t>а</w:t>
      </w:r>
      <w:r w:rsidR="00D358B2" w:rsidRPr="003B75C7">
        <w:rPr>
          <w:color w:val="000000" w:themeColor="text1"/>
          <w:lang w:val="mn-MN"/>
        </w:rPr>
        <w:t xml:space="preserve"> зохицуулалтыг сайжруулах, </w:t>
      </w:r>
      <w:r w:rsidR="00EC1732" w:rsidRPr="003B75C7">
        <w:rPr>
          <w:color w:val="000000" w:themeColor="text1"/>
          <w:lang w:val="mn-MN"/>
        </w:rPr>
        <w:t xml:space="preserve">хүрээлэн буй орчин болон хүн амын эрүүл мэндэд үзүүлэх сөрөг нөлөөллийг бууруулах, </w:t>
      </w:r>
      <w:r w:rsidR="00BE523C" w:rsidRPr="003B75C7">
        <w:rPr>
          <w:color w:val="000000" w:themeColor="text1"/>
          <w:lang w:val="mn-MN"/>
        </w:rPr>
        <w:t>аюул болон эрсдэлээс урьдчилан сэргийлэх</w:t>
      </w:r>
      <w:r w:rsidR="005E14C7" w:rsidRPr="003B75C7">
        <w:rPr>
          <w:color w:val="000000" w:themeColor="text1"/>
          <w:lang w:val="mn-MN"/>
        </w:rPr>
        <w:t>, мөн</w:t>
      </w:r>
      <w:r w:rsidR="00BE523C" w:rsidRPr="003B75C7">
        <w:rPr>
          <w:color w:val="000000" w:themeColor="text1"/>
          <w:lang w:val="mn-MN"/>
        </w:rPr>
        <w:t xml:space="preserve"> байгалийн нөөцийг хамгаалж</w:t>
      </w:r>
      <w:r w:rsidR="007065E9" w:rsidRPr="003B75C7">
        <w:rPr>
          <w:color w:val="000000" w:themeColor="text1"/>
          <w:lang w:val="mn-MN"/>
        </w:rPr>
        <w:t xml:space="preserve">, эдийн засгийн эргэлтэнд оруулахад </w:t>
      </w:r>
      <w:r w:rsidR="000F0567" w:rsidRPr="003B75C7">
        <w:rPr>
          <w:color w:val="000000" w:themeColor="text1"/>
          <w:lang w:val="mn-MN"/>
        </w:rPr>
        <w:t xml:space="preserve">оршино. </w:t>
      </w:r>
    </w:p>
    <w:p w14:paraId="725531D1" w14:textId="65E8BDD6" w:rsidR="0049109D" w:rsidRPr="003B75C7" w:rsidRDefault="00036ACC" w:rsidP="00003916">
      <w:pPr>
        <w:pStyle w:val="Heading2"/>
        <w:jc w:val="both"/>
        <w:divId w:val="532887286"/>
        <w:rPr>
          <w:color w:val="000000" w:themeColor="text1"/>
          <w:lang w:val="mn-MN"/>
        </w:rPr>
      </w:pPr>
      <w:r w:rsidRPr="003B75C7">
        <w:rPr>
          <w:color w:val="000000" w:themeColor="text1"/>
          <w:lang w:val="mn-MN"/>
        </w:rPr>
        <w:t xml:space="preserve">Энэ журам нь </w:t>
      </w:r>
      <w:r w:rsidR="00FF6548" w:rsidRPr="003B75C7">
        <w:rPr>
          <w:color w:val="000000" w:themeColor="text1"/>
          <w:lang w:val="mn-MN"/>
        </w:rPr>
        <w:t>Хог хаягдлын тухай хууль, Хот, суурины ус хангамж, ариутгах татуургын ашиглалтын тухай хуул</w:t>
      </w:r>
      <w:r w:rsidR="00CA6CCD" w:rsidRPr="003B75C7">
        <w:rPr>
          <w:color w:val="000000" w:themeColor="text1"/>
          <w:lang w:val="mn-MN"/>
        </w:rPr>
        <w:t>ь</w:t>
      </w:r>
      <w:r w:rsidR="00947ACF" w:rsidRPr="003B75C7">
        <w:rPr>
          <w:color w:val="000000" w:themeColor="text1"/>
          <w:lang w:val="mn-MN"/>
        </w:rPr>
        <w:t>, Эрүүл ахуйн тухай хууль</w:t>
      </w:r>
      <w:r w:rsidR="00CA6CCD" w:rsidRPr="003B75C7">
        <w:rPr>
          <w:color w:val="000000" w:themeColor="text1"/>
          <w:lang w:val="mn-MN"/>
        </w:rPr>
        <w:t xml:space="preserve"> болон холбогдох хууль тогтоомж, түүнтэй нийцүүлэн гаргасан баримт бичгүүдээс бүрдэнэ. </w:t>
      </w:r>
    </w:p>
    <w:p w14:paraId="6E3B4728" w14:textId="303BA200" w:rsidR="00416B3E" w:rsidRPr="003B75C7" w:rsidRDefault="00A35BCB" w:rsidP="00003916">
      <w:pPr>
        <w:pStyle w:val="Heading2"/>
        <w:jc w:val="both"/>
        <w:divId w:val="532887286"/>
        <w:rPr>
          <w:color w:val="000000" w:themeColor="text1"/>
          <w:lang w:val="mn-MN"/>
        </w:rPr>
      </w:pPr>
      <w:r w:rsidRPr="003B75C7">
        <w:rPr>
          <w:color w:val="000000" w:themeColor="text1"/>
          <w:lang w:val="mn-MN"/>
        </w:rPr>
        <w:t xml:space="preserve">Энэ журмыг </w:t>
      </w:r>
      <w:r w:rsidR="00D83868" w:rsidRPr="003B75C7">
        <w:rPr>
          <w:color w:val="000000" w:themeColor="text1"/>
          <w:lang w:val="mn-MN"/>
        </w:rPr>
        <w:t>урьдчилан цэвэрлэх байгууламж суурилуулсан иргэн, аж ахуйн нэгж, байгууллага</w:t>
      </w:r>
      <w:r w:rsidR="00912BAF" w:rsidRPr="003B75C7">
        <w:rPr>
          <w:color w:val="000000" w:themeColor="text1"/>
          <w:lang w:val="mn-MN"/>
        </w:rPr>
        <w:t xml:space="preserve"> болон </w:t>
      </w:r>
      <w:r w:rsidR="00B13507" w:rsidRPr="003B75C7">
        <w:rPr>
          <w:color w:val="000000" w:themeColor="text1"/>
          <w:lang w:val="mn-MN"/>
        </w:rPr>
        <w:t xml:space="preserve">хог хаягдлыг </w:t>
      </w:r>
      <w:r w:rsidR="00D03197" w:rsidRPr="003B75C7">
        <w:rPr>
          <w:color w:val="000000" w:themeColor="text1"/>
          <w:lang w:val="mn-MN"/>
        </w:rPr>
        <w:t xml:space="preserve">ангилах, цэвэрлэх, </w:t>
      </w:r>
      <w:r w:rsidR="00B13507" w:rsidRPr="003B75C7">
        <w:rPr>
          <w:color w:val="000000" w:themeColor="text1"/>
          <w:lang w:val="mn-MN"/>
        </w:rPr>
        <w:t>цуглуулах, тээвэрлэх, дахин боловсруулах, сэргээн ашиглах, устгах</w:t>
      </w:r>
      <w:r w:rsidR="00FD1B62" w:rsidRPr="003B75C7">
        <w:rPr>
          <w:color w:val="000000" w:themeColor="text1"/>
          <w:lang w:val="mn-MN"/>
        </w:rPr>
        <w:t xml:space="preserve">, булшлах эрх бүхий хуулийн этгээд дагаж мөрдөнө. </w:t>
      </w:r>
    </w:p>
    <w:p w14:paraId="078BB328" w14:textId="1E54E121" w:rsidR="00416B3E" w:rsidRPr="003B75C7" w:rsidRDefault="004603F6" w:rsidP="00E6500C">
      <w:pPr>
        <w:pStyle w:val="Heading2"/>
        <w:jc w:val="both"/>
        <w:divId w:val="532887286"/>
        <w:rPr>
          <w:color w:val="000000" w:themeColor="text1"/>
          <w:lang w:val="mn-MN"/>
        </w:rPr>
      </w:pPr>
      <w:r w:rsidRPr="003B75C7">
        <w:rPr>
          <w:color w:val="000000" w:themeColor="text1"/>
          <w:lang w:val="mn-MN"/>
        </w:rPr>
        <w:t>Хаягдал ус у</w:t>
      </w:r>
      <w:r w:rsidR="006A3A59" w:rsidRPr="003B75C7">
        <w:rPr>
          <w:color w:val="000000" w:themeColor="text1"/>
          <w:lang w:val="mn-MN"/>
        </w:rPr>
        <w:t xml:space="preserve">рьдчилан цэвэрлэх байгууламжаас </w:t>
      </w:r>
      <w:r w:rsidR="008306D4" w:rsidRPr="003B75C7">
        <w:rPr>
          <w:color w:val="000000" w:themeColor="text1"/>
          <w:lang w:val="mn-MN"/>
        </w:rPr>
        <w:t xml:space="preserve">лаг гаргаж буй иргэн, аж ахуйн нэгж, байгууллага нь </w:t>
      </w:r>
      <w:r w:rsidR="008A6C06" w:rsidRPr="003B75C7">
        <w:rPr>
          <w:color w:val="000000" w:themeColor="text1"/>
          <w:lang w:val="mn-MN"/>
        </w:rPr>
        <w:t xml:space="preserve">лагийг </w:t>
      </w:r>
      <w:r w:rsidR="00547E75" w:rsidRPr="003B75C7">
        <w:rPr>
          <w:color w:val="000000" w:themeColor="text1"/>
          <w:lang w:val="mn-MN"/>
        </w:rPr>
        <w:t>тусгаарлах, хадгалах, цэвэрлэх, цуглуулах болон тээвэрлэх,</w:t>
      </w:r>
      <w:r w:rsidR="008477AA" w:rsidRPr="003B75C7">
        <w:rPr>
          <w:color w:val="000000" w:themeColor="text1"/>
          <w:lang w:val="mn-MN"/>
        </w:rPr>
        <w:t xml:space="preserve"> дахин боловсруулах, боловсруулах ба устгах</w:t>
      </w:r>
      <w:r w:rsidR="00241563" w:rsidRPr="003B75C7">
        <w:rPr>
          <w:color w:val="000000" w:themeColor="text1"/>
          <w:lang w:val="mn-MN"/>
        </w:rPr>
        <w:t xml:space="preserve"> </w:t>
      </w:r>
      <w:r w:rsidR="00D15D88" w:rsidRPr="003B75C7">
        <w:rPr>
          <w:color w:val="000000" w:themeColor="text1"/>
          <w:lang w:val="mn-MN"/>
        </w:rPr>
        <w:t xml:space="preserve">дараах </w:t>
      </w:r>
      <w:r w:rsidR="00241563" w:rsidRPr="003B75C7">
        <w:rPr>
          <w:color w:val="000000" w:themeColor="text1"/>
          <w:lang w:val="mn-MN"/>
        </w:rPr>
        <w:t>үйл ажиллагааг явуулах үүрэгтэй.</w:t>
      </w:r>
    </w:p>
    <w:p w14:paraId="1564BE1B" w14:textId="1F51DBD7" w:rsidR="00416B3E" w:rsidRPr="003B75C7" w:rsidRDefault="005C1006" w:rsidP="00E6500C">
      <w:pPr>
        <w:pStyle w:val="Heading3"/>
        <w:jc w:val="both"/>
        <w:divId w:val="532887286"/>
        <w:rPr>
          <w:color w:val="000000" w:themeColor="text1"/>
          <w:lang w:val="mn-MN"/>
        </w:rPr>
      </w:pPr>
      <w:r w:rsidRPr="003B75C7">
        <w:rPr>
          <w:color w:val="000000" w:themeColor="text1"/>
          <w:lang w:val="mn-MN"/>
        </w:rPr>
        <w:t>Л</w:t>
      </w:r>
      <w:r w:rsidR="003F018B" w:rsidRPr="003B75C7">
        <w:rPr>
          <w:color w:val="000000" w:themeColor="text1"/>
          <w:lang w:val="mn-MN"/>
        </w:rPr>
        <w:t xml:space="preserve">агийг эх үүсвэр дээр нь хэмжээг бууруулах </w:t>
      </w:r>
      <w:r w:rsidR="000500D4" w:rsidRPr="003B75C7">
        <w:rPr>
          <w:color w:val="000000" w:themeColor="text1"/>
          <w:lang w:val="mn-MN"/>
        </w:rPr>
        <w:t>боломжийг бүрдүүлэх</w:t>
      </w:r>
      <w:r w:rsidR="00FE21BC" w:rsidRPr="003B75C7">
        <w:rPr>
          <w:color w:val="000000" w:themeColor="text1"/>
          <w:lang w:val="mn-MN"/>
        </w:rPr>
        <w:t>.</w:t>
      </w:r>
    </w:p>
    <w:p w14:paraId="21AC877D" w14:textId="2D1D08B1" w:rsidR="00FE21BC" w:rsidRPr="003B75C7" w:rsidRDefault="00E13A25" w:rsidP="00E6500C">
      <w:pPr>
        <w:pStyle w:val="Heading3"/>
        <w:jc w:val="both"/>
        <w:divId w:val="532887286"/>
        <w:rPr>
          <w:color w:val="000000" w:themeColor="text1"/>
          <w:lang w:val="mn-MN"/>
        </w:rPr>
      </w:pPr>
      <w:r w:rsidRPr="003B75C7">
        <w:rPr>
          <w:color w:val="000000" w:themeColor="text1"/>
          <w:lang w:val="mn-MN"/>
        </w:rPr>
        <w:t xml:space="preserve">Лагийг </w:t>
      </w:r>
      <w:r w:rsidR="00C81233" w:rsidRPr="003B75C7">
        <w:rPr>
          <w:color w:val="000000" w:themeColor="text1"/>
          <w:lang w:val="mn-MN"/>
        </w:rPr>
        <w:t xml:space="preserve">дахин боловсруулах болон </w:t>
      </w:r>
      <w:r w:rsidR="00AA29CA" w:rsidRPr="003B75C7">
        <w:rPr>
          <w:color w:val="000000" w:themeColor="text1"/>
          <w:lang w:val="mn-MN"/>
        </w:rPr>
        <w:t xml:space="preserve">дахин ашиглах чиглэлд шинэ санаа, </w:t>
      </w:r>
      <w:r w:rsidR="00745966" w:rsidRPr="003B75C7">
        <w:rPr>
          <w:color w:val="000000" w:themeColor="text1"/>
          <w:lang w:val="mn-MN"/>
        </w:rPr>
        <w:t>шинэ</w:t>
      </w:r>
      <w:r w:rsidR="00FF2088" w:rsidRPr="003B75C7">
        <w:rPr>
          <w:color w:val="000000" w:themeColor="text1"/>
          <w:lang w:val="mn-MN"/>
        </w:rPr>
        <w:t xml:space="preserve"> арга </w:t>
      </w:r>
      <w:r w:rsidR="00786B12" w:rsidRPr="003B75C7">
        <w:rPr>
          <w:color w:val="000000" w:themeColor="text1"/>
          <w:lang w:val="mn-MN"/>
        </w:rPr>
        <w:t>боловсруулж</w:t>
      </w:r>
      <w:r w:rsidR="00FF2088" w:rsidRPr="003B75C7">
        <w:rPr>
          <w:color w:val="000000" w:themeColor="text1"/>
          <w:lang w:val="mn-MN"/>
        </w:rPr>
        <w:t xml:space="preserve"> тухай</w:t>
      </w:r>
      <w:r w:rsidR="00786B12" w:rsidRPr="003B75C7">
        <w:rPr>
          <w:color w:val="000000" w:themeColor="text1"/>
          <w:lang w:val="mn-MN"/>
        </w:rPr>
        <w:t>н</w:t>
      </w:r>
      <w:r w:rsidR="00FF2088" w:rsidRPr="003B75C7">
        <w:rPr>
          <w:color w:val="000000" w:themeColor="text1"/>
          <w:lang w:val="mn-MN"/>
        </w:rPr>
        <w:t xml:space="preserve"> газар нутгийн шинж чанар болон нөхцөлд байдалтай уялдуулан олон улсын түвшний техник, технологийг нэвтрүүлэх</w:t>
      </w:r>
      <w:r w:rsidR="00FE21BC" w:rsidRPr="003B75C7">
        <w:rPr>
          <w:color w:val="000000" w:themeColor="text1"/>
          <w:lang w:val="mn-MN"/>
        </w:rPr>
        <w:t>.</w:t>
      </w:r>
    </w:p>
    <w:p w14:paraId="7F95A878" w14:textId="796A0BAE" w:rsidR="00C00459" w:rsidRPr="003B75C7" w:rsidRDefault="00546E9F" w:rsidP="00E6500C">
      <w:pPr>
        <w:pStyle w:val="Heading3"/>
        <w:jc w:val="both"/>
        <w:divId w:val="532887286"/>
        <w:rPr>
          <w:color w:val="000000" w:themeColor="text1"/>
          <w:lang w:val="mn-MN"/>
        </w:rPr>
      </w:pPr>
      <w:r w:rsidRPr="003B75C7">
        <w:rPr>
          <w:color w:val="000000" w:themeColor="text1"/>
          <w:lang w:val="mn-MN"/>
        </w:rPr>
        <w:t xml:space="preserve">Энэ журмын </w:t>
      </w:r>
      <w:r w:rsidR="004A6C1C" w:rsidRPr="003B75C7">
        <w:rPr>
          <w:color w:val="000000" w:themeColor="text1"/>
          <w:lang w:val="mn-MN"/>
        </w:rPr>
        <w:t>2-р бүлэг</w:t>
      </w:r>
      <w:r w:rsidR="00611AB5" w:rsidRPr="003B75C7">
        <w:rPr>
          <w:color w:val="000000" w:themeColor="text1"/>
          <w:lang w:val="mn-MN"/>
        </w:rPr>
        <w:t>т</w:t>
      </w:r>
      <w:r w:rsidR="004A6C1C" w:rsidRPr="003B75C7">
        <w:rPr>
          <w:color w:val="000000" w:themeColor="text1"/>
          <w:lang w:val="mn-MN"/>
        </w:rPr>
        <w:t xml:space="preserve"> заасны дагуу </w:t>
      </w:r>
      <w:r w:rsidR="000E6DA0" w:rsidRPr="003B75C7">
        <w:rPr>
          <w:color w:val="000000" w:themeColor="text1"/>
          <w:lang w:val="mn-MN"/>
        </w:rPr>
        <w:t xml:space="preserve">урьдчилан цэвэрлэх байгууламжийн </w:t>
      </w:r>
      <w:r w:rsidR="002D3E12" w:rsidRPr="003B75C7">
        <w:rPr>
          <w:color w:val="000000" w:themeColor="text1"/>
          <w:lang w:val="mn-MN"/>
        </w:rPr>
        <w:t>лагийг хүрээлэн буй орчинд нөлөө</w:t>
      </w:r>
      <w:r w:rsidR="005159E8" w:rsidRPr="003B75C7">
        <w:rPr>
          <w:color w:val="000000" w:themeColor="text1"/>
          <w:lang w:val="mn-MN"/>
        </w:rPr>
        <w:t xml:space="preserve"> үзүүлэх</w:t>
      </w:r>
      <w:r w:rsidR="00FF1439" w:rsidRPr="003B75C7">
        <w:rPr>
          <w:color w:val="000000" w:themeColor="text1"/>
          <w:lang w:val="mn-MN"/>
        </w:rPr>
        <w:t>ээр</w:t>
      </w:r>
      <w:r w:rsidR="005159E8" w:rsidRPr="003B75C7">
        <w:rPr>
          <w:color w:val="000000" w:themeColor="text1"/>
          <w:lang w:val="mn-MN"/>
        </w:rPr>
        <w:t xml:space="preserve">гүй байхаар тусгаарлана. </w:t>
      </w:r>
    </w:p>
    <w:p w14:paraId="47189A93" w14:textId="04195F0F" w:rsidR="00C00459" w:rsidRPr="003B75C7" w:rsidRDefault="00A942CB" w:rsidP="00E6500C">
      <w:pPr>
        <w:pStyle w:val="Heading3"/>
        <w:jc w:val="both"/>
        <w:divId w:val="532887286"/>
        <w:rPr>
          <w:color w:val="000000" w:themeColor="text1"/>
          <w:lang w:val="mn-MN"/>
        </w:rPr>
      </w:pPr>
      <w:r w:rsidRPr="003B75C7">
        <w:rPr>
          <w:color w:val="000000" w:themeColor="text1"/>
          <w:lang w:val="mn-MN"/>
        </w:rPr>
        <w:t xml:space="preserve">Аюултай лагийг энэ журмын </w:t>
      </w:r>
      <w:r w:rsidR="00F55216" w:rsidRPr="003B75C7">
        <w:rPr>
          <w:color w:val="000000" w:themeColor="text1"/>
          <w:lang w:val="mn-MN"/>
        </w:rPr>
        <w:t>2.3</w:t>
      </w:r>
      <w:r w:rsidRPr="003B75C7">
        <w:rPr>
          <w:color w:val="000000" w:themeColor="text1"/>
          <w:lang w:val="mn-MN"/>
        </w:rPr>
        <w:t xml:space="preserve">-д заасны дагуу зохицуулна. </w:t>
      </w:r>
    </w:p>
    <w:p w14:paraId="266E7F65" w14:textId="6C942EB9" w:rsidR="00FE21BC" w:rsidRPr="003B75C7" w:rsidRDefault="00810E01" w:rsidP="00E6500C">
      <w:pPr>
        <w:pStyle w:val="Heading3"/>
        <w:jc w:val="both"/>
        <w:divId w:val="532887286"/>
        <w:rPr>
          <w:color w:val="000000" w:themeColor="text1"/>
          <w:lang w:val="mn-MN"/>
        </w:rPr>
      </w:pPr>
      <w:r w:rsidRPr="003B75C7">
        <w:rPr>
          <w:color w:val="000000" w:themeColor="text1"/>
          <w:lang w:val="mn-MN"/>
        </w:rPr>
        <w:t>Энгийн</w:t>
      </w:r>
      <w:r w:rsidR="00E00A2B" w:rsidRPr="003B75C7">
        <w:rPr>
          <w:color w:val="000000" w:themeColor="text1"/>
          <w:lang w:val="mn-MN"/>
        </w:rPr>
        <w:t xml:space="preserve"> лагийг </w:t>
      </w:r>
      <w:r w:rsidR="0077345E" w:rsidRPr="003B75C7">
        <w:rPr>
          <w:color w:val="000000" w:themeColor="text1"/>
          <w:lang w:val="mn-MN"/>
        </w:rPr>
        <w:t xml:space="preserve">энгийн </w:t>
      </w:r>
      <w:r w:rsidR="00992699" w:rsidRPr="003B75C7">
        <w:rPr>
          <w:color w:val="000000" w:themeColor="text1"/>
          <w:lang w:val="mn-MN"/>
        </w:rPr>
        <w:t>хог хаягдлы</w:t>
      </w:r>
      <w:r w:rsidR="00B213FB" w:rsidRPr="003B75C7">
        <w:rPr>
          <w:color w:val="000000" w:themeColor="text1"/>
          <w:lang w:val="mn-MN"/>
        </w:rPr>
        <w:t xml:space="preserve">г </w:t>
      </w:r>
      <w:r w:rsidR="00C44CC1" w:rsidRPr="003B75C7">
        <w:rPr>
          <w:color w:val="000000" w:themeColor="text1"/>
          <w:lang w:val="mn-MN"/>
        </w:rPr>
        <w:t xml:space="preserve">цэвэрлэх, </w:t>
      </w:r>
      <w:r w:rsidR="00B213FB" w:rsidRPr="003B75C7">
        <w:rPr>
          <w:color w:val="000000" w:themeColor="text1"/>
          <w:lang w:val="mn-MN"/>
        </w:rPr>
        <w:t>цуглуулах болон тээвэрлэх эрх бүхий байгууллага цуглуулж, тээвэрлэх бөгөөд</w:t>
      </w:r>
      <w:r w:rsidR="00423246" w:rsidRPr="003B75C7">
        <w:rPr>
          <w:color w:val="000000" w:themeColor="text1"/>
          <w:lang w:val="mn-MN"/>
        </w:rPr>
        <w:t xml:space="preserve"> тээвэрлэлтийн зардлыг </w:t>
      </w:r>
      <w:r w:rsidR="00D21758" w:rsidRPr="003B75C7">
        <w:rPr>
          <w:color w:val="000000" w:themeColor="text1"/>
          <w:lang w:val="mn-MN"/>
        </w:rPr>
        <w:t xml:space="preserve">хог хаягдал үүсгэгч ба бохирдуулагч </w:t>
      </w:r>
      <w:r w:rsidR="00423246" w:rsidRPr="003B75C7">
        <w:rPr>
          <w:color w:val="000000" w:themeColor="text1"/>
          <w:lang w:val="mn-MN"/>
        </w:rPr>
        <w:t xml:space="preserve">бүрэн хариуцна. </w:t>
      </w:r>
    </w:p>
    <w:p w14:paraId="4C6B284D" w14:textId="488E5A42" w:rsidR="00FE21BC" w:rsidRPr="003B75C7" w:rsidRDefault="00912043" w:rsidP="00E6500C">
      <w:pPr>
        <w:pStyle w:val="Heading2"/>
        <w:jc w:val="both"/>
        <w:divId w:val="532887286"/>
        <w:rPr>
          <w:color w:val="000000" w:themeColor="text1"/>
          <w:lang w:val="mn-MN"/>
        </w:rPr>
      </w:pPr>
      <w:r w:rsidRPr="003B75C7">
        <w:rPr>
          <w:color w:val="000000" w:themeColor="text1"/>
          <w:lang w:val="mn-MN"/>
        </w:rPr>
        <w:t>Урьдчилан цэвэрлэх байгууламж</w:t>
      </w:r>
      <w:r w:rsidR="00813DA3" w:rsidRPr="003B75C7">
        <w:rPr>
          <w:color w:val="000000" w:themeColor="text1"/>
          <w:lang w:val="mn-MN"/>
        </w:rPr>
        <w:t xml:space="preserve">аас гарсан </w:t>
      </w:r>
      <w:r w:rsidRPr="003B75C7">
        <w:rPr>
          <w:color w:val="000000" w:themeColor="text1"/>
          <w:lang w:val="mn-MN"/>
        </w:rPr>
        <w:t>л</w:t>
      </w:r>
      <w:r w:rsidR="008016FF" w:rsidRPr="003B75C7">
        <w:rPr>
          <w:color w:val="000000" w:themeColor="text1"/>
          <w:lang w:val="mn-MN"/>
        </w:rPr>
        <w:t xml:space="preserve">агийн талаарх мэдээллийг Байгаль орчин, аялал жуулчлалын сайдын </w:t>
      </w:r>
      <w:r w:rsidR="001B761B" w:rsidRPr="003B75C7">
        <w:rPr>
          <w:color w:val="000000" w:themeColor="text1"/>
          <w:lang w:val="mn-MN"/>
        </w:rPr>
        <w:t xml:space="preserve">2018 оны </w:t>
      </w:r>
      <w:r w:rsidR="00551A7E" w:rsidRPr="003B75C7">
        <w:rPr>
          <w:color w:val="000000" w:themeColor="text1"/>
          <w:lang w:val="mn-MN"/>
        </w:rPr>
        <w:t>А</w:t>
      </w:r>
      <w:r w:rsidRPr="003B75C7">
        <w:rPr>
          <w:color w:val="000000" w:themeColor="text1"/>
          <w:lang w:val="mn-MN"/>
        </w:rPr>
        <w:t xml:space="preserve">/428 тоот тушаалаар батлагдсан </w:t>
      </w:r>
      <w:r w:rsidR="005E581A" w:rsidRPr="003B75C7">
        <w:rPr>
          <w:color w:val="000000" w:themeColor="text1"/>
          <w:lang w:val="mn-MN"/>
        </w:rPr>
        <w:t>"Хог хаягдлын улсын мэдээллийн нэгдсэн сангийн тогтолцоо, бүрдэл болон мэдээлэл төвлөрүүлэх журам"-ын дагуу бүртгэ</w:t>
      </w:r>
      <w:r w:rsidR="00551A7E" w:rsidRPr="003B75C7">
        <w:rPr>
          <w:color w:val="000000" w:themeColor="text1"/>
          <w:lang w:val="mn-MN"/>
        </w:rPr>
        <w:t xml:space="preserve">нэ. </w:t>
      </w:r>
    </w:p>
    <w:p w14:paraId="371FCA8A" w14:textId="1235D867" w:rsidR="00FB10E1" w:rsidRPr="003B75C7" w:rsidRDefault="009A4BEE" w:rsidP="00003916">
      <w:pPr>
        <w:pStyle w:val="Heading1"/>
        <w:jc w:val="both"/>
        <w:divId w:val="532887286"/>
        <w:rPr>
          <w:color w:val="000000" w:themeColor="text1"/>
          <w:lang w:val="mn-MN"/>
        </w:rPr>
      </w:pPr>
      <w:r w:rsidRPr="003B75C7">
        <w:rPr>
          <w:color w:val="000000" w:themeColor="text1"/>
          <w:lang w:val="mn-MN"/>
        </w:rPr>
        <w:t xml:space="preserve">Үйлдвэрийн </w:t>
      </w:r>
      <w:r w:rsidR="00536F3E" w:rsidRPr="003B75C7">
        <w:rPr>
          <w:color w:val="000000" w:themeColor="text1"/>
          <w:lang w:val="mn-MN"/>
        </w:rPr>
        <w:t xml:space="preserve">хаягдал ус </w:t>
      </w:r>
      <w:r w:rsidRPr="003B75C7">
        <w:rPr>
          <w:color w:val="000000" w:themeColor="text1"/>
          <w:lang w:val="mn-MN"/>
        </w:rPr>
        <w:t>урьдчилан цэвэрлэх байгууламж</w:t>
      </w:r>
      <w:r w:rsidR="0082626C" w:rsidRPr="003B75C7">
        <w:rPr>
          <w:color w:val="000000" w:themeColor="text1"/>
          <w:lang w:val="mn-MN"/>
        </w:rPr>
        <w:t>аас гарах</w:t>
      </w:r>
      <w:r w:rsidRPr="003B75C7">
        <w:rPr>
          <w:color w:val="000000" w:themeColor="text1"/>
          <w:lang w:val="mn-MN"/>
        </w:rPr>
        <w:t xml:space="preserve"> лагийн ангилал</w:t>
      </w:r>
    </w:p>
    <w:p w14:paraId="64DCE3A9" w14:textId="3E9B018B" w:rsidR="00103D1D" w:rsidRPr="003B75C7" w:rsidRDefault="002259D6" w:rsidP="00E54E13">
      <w:pPr>
        <w:pStyle w:val="Heading2"/>
        <w:jc w:val="both"/>
        <w:divId w:val="532887286"/>
        <w:rPr>
          <w:color w:val="000000" w:themeColor="text1"/>
          <w:lang w:val="mn-MN"/>
        </w:rPr>
      </w:pPr>
      <w:r w:rsidRPr="003B75C7">
        <w:rPr>
          <w:color w:val="000000" w:themeColor="text1"/>
          <w:lang w:val="mn-MN"/>
        </w:rPr>
        <w:t xml:space="preserve">Урьдчилан цэвэрлэх байгууламжаас гарах лагийг доорх байдлаар </w:t>
      </w:r>
      <w:r w:rsidR="00693934" w:rsidRPr="003B75C7">
        <w:rPr>
          <w:color w:val="000000" w:themeColor="text1"/>
          <w:lang w:val="mn-MN"/>
        </w:rPr>
        <w:t>4 ангилна. Илүү дэлгэрэнгүй мэдээллийг</w:t>
      </w:r>
      <w:r w:rsidR="00D540DE" w:rsidRPr="003B75C7">
        <w:rPr>
          <w:color w:val="000000" w:themeColor="text1"/>
          <w:lang w:val="mn-MN"/>
        </w:rPr>
        <w:t xml:space="preserve"> </w:t>
      </w:r>
      <w:r w:rsidR="00B35F71" w:rsidRPr="003B75C7">
        <w:rPr>
          <w:color w:val="000000" w:themeColor="text1"/>
          <w:lang w:val="mn-MN"/>
        </w:rPr>
        <w:t xml:space="preserve">Үйлдвэрийн хаягдал усыг урьдчилан цэвэрлэх гарын авлага (2024)-аас харна уу. </w:t>
      </w:r>
    </w:p>
    <w:p w14:paraId="67797105" w14:textId="30C63D02" w:rsidR="00822DB5" w:rsidRPr="003B75C7" w:rsidRDefault="00723A2E" w:rsidP="00003916">
      <w:pPr>
        <w:pStyle w:val="Heading4"/>
        <w:jc w:val="both"/>
        <w:divId w:val="532887286"/>
        <w:rPr>
          <w:color w:val="000000" w:themeColor="text1"/>
          <w:lang w:val="mn-MN"/>
        </w:rPr>
      </w:pPr>
      <w:r w:rsidRPr="003B75C7">
        <w:rPr>
          <w:color w:val="000000" w:themeColor="text1"/>
          <w:lang w:val="mn-MN"/>
        </w:rPr>
        <w:t xml:space="preserve">S0: </w:t>
      </w:r>
      <w:r w:rsidR="00FC38A5" w:rsidRPr="003B75C7">
        <w:rPr>
          <w:color w:val="000000" w:themeColor="text1"/>
          <w:lang w:val="mn-MN"/>
        </w:rPr>
        <w:t xml:space="preserve">Үйлдвэрийн хаягдал усны цэвэрлэгээний </w:t>
      </w:r>
      <w:r w:rsidRPr="003B75C7">
        <w:rPr>
          <w:color w:val="000000" w:themeColor="text1"/>
          <w:lang w:val="mn-MN"/>
        </w:rPr>
        <w:t xml:space="preserve">L0 </w:t>
      </w:r>
      <w:r w:rsidR="00FC38A5" w:rsidRPr="003B75C7">
        <w:rPr>
          <w:color w:val="000000" w:themeColor="text1"/>
          <w:lang w:val="mn-MN"/>
        </w:rPr>
        <w:t>түвшнээс гарах лагийг дотор нь 2 ангилна:</w:t>
      </w:r>
    </w:p>
    <w:p w14:paraId="0A1D123E" w14:textId="1CF86E23" w:rsidR="00443E3F" w:rsidRPr="003B75C7" w:rsidRDefault="009E331F" w:rsidP="00003916">
      <w:pPr>
        <w:pStyle w:val="Heading5"/>
        <w:jc w:val="both"/>
        <w:divId w:val="532887286"/>
        <w:rPr>
          <w:color w:val="000000" w:themeColor="text1"/>
          <w:lang w:val="mn-MN"/>
        </w:rPr>
      </w:pPr>
      <w:r w:rsidRPr="003B75C7">
        <w:rPr>
          <w:color w:val="000000" w:themeColor="text1"/>
          <w:lang w:val="mn-MN"/>
        </w:rPr>
        <w:t xml:space="preserve">S0: </w:t>
      </w:r>
      <w:r w:rsidR="00C91F52" w:rsidRPr="003B75C7">
        <w:rPr>
          <w:color w:val="000000" w:themeColor="text1"/>
          <w:lang w:val="mn-MN"/>
        </w:rPr>
        <w:t>шингэн лаг буюу 11</w:t>
      </w:r>
      <w:r w:rsidR="009B7FD6" w:rsidRPr="003B75C7">
        <w:rPr>
          <w:color w:val="000000" w:themeColor="text1"/>
          <w:lang w:val="mn-MN"/>
        </w:rPr>
        <w:t>%-аас бага хуурайшилттай</w:t>
      </w:r>
      <w:r w:rsidR="00F575F0" w:rsidRPr="003B75C7">
        <w:rPr>
          <w:color w:val="000000" w:themeColor="text1"/>
          <w:lang w:val="mn-MN"/>
        </w:rPr>
        <w:t xml:space="preserve"> лагийг </w:t>
      </w:r>
      <w:r w:rsidR="006D3A58" w:rsidRPr="003B75C7">
        <w:rPr>
          <w:color w:val="000000" w:themeColor="text1"/>
          <w:lang w:val="mn-MN"/>
        </w:rPr>
        <w:t>ачиж болохгүй тул бохир соруулах машин</w:t>
      </w:r>
      <w:r w:rsidR="00F55951" w:rsidRPr="003B75C7">
        <w:rPr>
          <w:color w:val="000000" w:themeColor="text1"/>
          <w:lang w:val="mn-MN"/>
        </w:rPr>
        <w:t>аар</w:t>
      </w:r>
      <w:r w:rsidR="006D3A58" w:rsidRPr="003B75C7">
        <w:rPr>
          <w:color w:val="000000" w:themeColor="text1"/>
          <w:lang w:val="mn-MN"/>
        </w:rPr>
        <w:t xml:space="preserve"> эсвэл </w:t>
      </w:r>
      <w:r w:rsidR="00410412" w:rsidRPr="003B75C7">
        <w:rPr>
          <w:color w:val="000000" w:themeColor="text1"/>
          <w:lang w:val="mn-MN"/>
        </w:rPr>
        <w:t xml:space="preserve">шингэн </w:t>
      </w:r>
      <w:r w:rsidR="00931ACF" w:rsidRPr="003B75C7">
        <w:rPr>
          <w:color w:val="000000" w:themeColor="text1"/>
          <w:lang w:val="mn-MN"/>
        </w:rPr>
        <w:t>нэвчүүлэхгүй</w:t>
      </w:r>
      <w:r w:rsidR="00410412" w:rsidRPr="003B75C7">
        <w:rPr>
          <w:color w:val="000000" w:themeColor="text1"/>
          <w:lang w:val="mn-MN"/>
        </w:rPr>
        <w:t xml:space="preserve"> сав</w:t>
      </w:r>
      <w:r w:rsidR="00F55951" w:rsidRPr="003B75C7">
        <w:rPr>
          <w:color w:val="000000" w:themeColor="text1"/>
          <w:lang w:val="mn-MN"/>
        </w:rPr>
        <w:t>анд</w:t>
      </w:r>
      <w:r w:rsidR="00410412" w:rsidRPr="003B75C7">
        <w:rPr>
          <w:color w:val="000000" w:themeColor="text1"/>
          <w:lang w:val="mn-MN"/>
        </w:rPr>
        <w:t xml:space="preserve"> </w:t>
      </w:r>
      <w:r w:rsidR="00F55951" w:rsidRPr="003B75C7">
        <w:rPr>
          <w:color w:val="000000" w:themeColor="text1"/>
          <w:lang w:val="mn-MN"/>
        </w:rPr>
        <w:t xml:space="preserve">тээвэрлэнэ. </w:t>
      </w:r>
    </w:p>
    <w:p w14:paraId="328D987B" w14:textId="40A439FA" w:rsidR="00822DB5" w:rsidRPr="003B75C7" w:rsidRDefault="007A6194" w:rsidP="00003916">
      <w:pPr>
        <w:pStyle w:val="Heading5"/>
        <w:jc w:val="both"/>
        <w:divId w:val="532887286"/>
        <w:rPr>
          <w:color w:val="000000" w:themeColor="text1"/>
          <w:lang w:val="mn-MN"/>
        </w:rPr>
      </w:pPr>
      <w:r w:rsidRPr="003B75C7">
        <w:rPr>
          <w:color w:val="000000" w:themeColor="text1"/>
          <w:lang w:val="mn-MN"/>
        </w:rPr>
        <w:lastRenderedPageBreak/>
        <w:t xml:space="preserve">Сараалжнаас гарсан хатуу хаягдал: </w:t>
      </w:r>
      <w:r w:rsidR="00936FA9" w:rsidRPr="003B75C7">
        <w:rPr>
          <w:color w:val="000000" w:themeColor="text1"/>
          <w:lang w:val="mn-MN"/>
        </w:rPr>
        <w:t xml:space="preserve">хог ачих машинаар цуглуулж, тээвэрлэнэ. </w:t>
      </w:r>
    </w:p>
    <w:p w14:paraId="7947838E" w14:textId="29301E88" w:rsidR="009E331F" w:rsidRPr="003B75C7" w:rsidRDefault="009E331F" w:rsidP="00003916">
      <w:pPr>
        <w:pStyle w:val="Heading4"/>
        <w:jc w:val="both"/>
        <w:divId w:val="532887286"/>
        <w:rPr>
          <w:color w:val="000000" w:themeColor="text1"/>
          <w:lang w:val="mn-MN"/>
        </w:rPr>
      </w:pPr>
      <w:r w:rsidRPr="003B75C7">
        <w:rPr>
          <w:color w:val="000000" w:themeColor="text1"/>
          <w:lang w:val="mn-MN"/>
        </w:rPr>
        <w:t>S1 (</w:t>
      </w:r>
      <w:r w:rsidR="003B475D" w:rsidRPr="003B75C7">
        <w:rPr>
          <w:color w:val="000000" w:themeColor="text1"/>
          <w:lang w:val="mn-MN"/>
        </w:rPr>
        <w:t>&gt;</w:t>
      </w:r>
      <w:r w:rsidRPr="003B75C7">
        <w:rPr>
          <w:color w:val="000000" w:themeColor="text1"/>
          <w:lang w:val="mn-MN"/>
        </w:rPr>
        <w:t xml:space="preserve">12% </w:t>
      </w:r>
      <w:r w:rsidR="00936FA9" w:rsidRPr="003B75C7">
        <w:rPr>
          <w:color w:val="000000" w:themeColor="text1"/>
          <w:lang w:val="mn-MN"/>
        </w:rPr>
        <w:t>хуурайшилттай</w:t>
      </w:r>
      <w:r w:rsidRPr="003B75C7">
        <w:rPr>
          <w:color w:val="000000" w:themeColor="text1"/>
          <w:lang w:val="mn-MN"/>
        </w:rPr>
        <w:t xml:space="preserve">): L1 </w:t>
      </w:r>
      <w:r w:rsidR="00CA5E0B" w:rsidRPr="003B75C7">
        <w:rPr>
          <w:color w:val="000000" w:themeColor="text1"/>
          <w:lang w:val="mn-MN"/>
        </w:rPr>
        <w:t>түвшний цэвэрлэгээ</w:t>
      </w:r>
      <w:r w:rsidR="00A46AA7" w:rsidRPr="003B75C7">
        <w:rPr>
          <w:color w:val="000000" w:themeColor="text1"/>
          <w:lang w:val="mn-MN"/>
        </w:rPr>
        <w:t>тэй</w:t>
      </w:r>
      <w:r w:rsidR="00CA5E0B" w:rsidRPr="003B75C7">
        <w:rPr>
          <w:color w:val="000000" w:themeColor="text1"/>
          <w:lang w:val="mn-MN"/>
        </w:rPr>
        <w:t xml:space="preserve"> урьдчилан цэвэрлэх байгууламжаас гарах ла</w:t>
      </w:r>
      <w:r w:rsidR="007C72C8" w:rsidRPr="003B75C7">
        <w:rPr>
          <w:color w:val="000000" w:themeColor="text1"/>
          <w:lang w:val="mn-MN"/>
        </w:rPr>
        <w:t>г</w:t>
      </w:r>
      <w:r w:rsidRPr="003B75C7">
        <w:rPr>
          <w:color w:val="000000" w:themeColor="text1"/>
          <w:lang w:val="mn-MN"/>
        </w:rPr>
        <w:t xml:space="preserve">: </w:t>
      </w:r>
      <w:r w:rsidR="00965CBC" w:rsidRPr="003B75C7">
        <w:rPr>
          <w:color w:val="000000" w:themeColor="text1"/>
          <w:lang w:val="mn-MN"/>
        </w:rPr>
        <w:t xml:space="preserve">Хатуу </w:t>
      </w:r>
      <w:r w:rsidR="00A46AA7" w:rsidRPr="003B75C7">
        <w:rPr>
          <w:color w:val="000000" w:themeColor="text1"/>
          <w:lang w:val="mn-MN"/>
        </w:rPr>
        <w:t xml:space="preserve">хольц бүхий </w:t>
      </w:r>
      <w:r w:rsidR="00965CBC" w:rsidRPr="003B75C7">
        <w:rPr>
          <w:color w:val="000000" w:themeColor="text1"/>
          <w:lang w:val="mn-MN"/>
        </w:rPr>
        <w:t>лаг</w:t>
      </w:r>
      <w:r w:rsidR="00665E3C" w:rsidRPr="003B75C7">
        <w:rPr>
          <w:color w:val="000000" w:themeColor="text1"/>
          <w:lang w:val="mn-MN"/>
        </w:rPr>
        <w:t xml:space="preserve"> бөгөөд</w:t>
      </w:r>
      <w:r w:rsidRPr="003B75C7">
        <w:rPr>
          <w:color w:val="000000" w:themeColor="text1"/>
          <w:lang w:val="mn-MN"/>
        </w:rPr>
        <w:t xml:space="preserve"> </w:t>
      </w:r>
      <w:r w:rsidR="00C06E5A" w:rsidRPr="003B75C7">
        <w:rPr>
          <w:color w:val="000000" w:themeColor="text1"/>
          <w:lang w:val="mn-MN"/>
        </w:rPr>
        <w:t xml:space="preserve">хог ачих машинаар </w:t>
      </w:r>
      <w:r w:rsidR="00997BAF" w:rsidRPr="003B75C7">
        <w:rPr>
          <w:color w:val="000000" w:themeColor="text1"/>
          <w:lang w:val="mn-MN"/>
        </w:rPr>
        <w:t>цуглуулж, тээвэрлэнэ</w:t>
      </w:r>
      <w:r w:rsidR="00C06E5A" w:rsidRPr="003B75C7">
        <w:rPr>
          <w:color w:val="000000" w:themeColor="text1"/>
          <w:lang w:val="mn-MN"/>
        </w:rPr>
        <w:t xml:space="preserve">. </w:t>
      </w:r>
    </w:p>
    <w:p w14:paraId="478EE9E1" w14:textId="629B13C6" w:rsidR="009E331F" w:rsidRPr="003B75C7" w:rsidRDefault="009E331F" w:rsidP="00003916">
      <w:pPr>
        <w:pStyle w:val="Heading4"/>
        <w:jc w:val="both"/>
        <w:divId w:val="532887286"/>
        <w:rPr>
          <w:color w:val="000000" w:themeColor="text1"/>
          <w:lang w:val="mn-MN"/>
        </w:rPr>
      </w:pPr>
      <w:r w:rsidRPr="003B75C7">
        <w:rPr>
          <w:color w:val="000000" w:themeColor="text1"/>
          <w:lang w:val="mn-MN"/>
        </w:rPr>
        <w:t>S2 (</w:t>
      </w:r>
      <w:r w:rsidR="003B475D" w:rsidRPr="003B75C7">
        <w:rPr>
          <w:color w:val="000000" w:themeColor="text1"/>
          <w:lang w:val="mn-MN"/>
        </w:rPr>
        <w:t>&gt;</w:t>
      </w:r>
      <w:r w:rsidRPr="003B75C7">
        <w:rPr>
          <w:color w:val="000000" w:themeColor="text1"/>
          <w:lang w:val="mn-MN"/>
        </w:rPr>
        <w:t xml:space="preserve">20% </w:t>
      </w:r>
      <w:r w:rsidR="00A46AA7" w:rsidRPr="003B75C7">
        <w:rPr>
          <w:color w:val="000000" w:themeColor="text1"/>
          <w:lang w:val="mn-MN"/>
        </w:rPr>
        <w:t>хуурайшилттай</w:t>
      </w:r>
      <w:r w:rsidRPr="003B75C7">
        <w:rPr>
          <w:color w:val="000000" w:themeColor="text1"/>
          <w:lang w:val="mn-MN"/>
        </w:rPr>
        <w:t xml:space="preserve">): </w:t>
      </w:r>
      <w:r w:rsidR="00A46AA7" w:rsidRPr="003B75C7">
        <w:rPr>
          <w:color w:val="000000" w:themeColor="text1"/>
          <w:lang w:val="mn-MN"/>
        </w:rPr>
        <w:t xml:space="preserve">L2 түвшний цэвэрлэгээтэй урьдчилан цэвэрлэх байгууламжаас гарах </w:t>
      </w:r>
      <w:r w:rsidR="00665E3C" w:rsidRPr="003B75C7">
        <w:rPr>
          <w:color w:val="000000" w:themeColor="text1"/>
          <w:lang w:val="mn-MN"/>
        </w:rPr>
        <w:t>лаг: Хатуу хольц бүхий лаг бөгөөд хог ачих машинаар цуглуулж, тээвэрлэнэ.</w:t>
      </w:r>
    </w:p>
    <w:p w14:paraId="493818E0" w14:textId="61F7F2A5" w:rsidR="009E331F" w:rsidRPr="003B75C7" w:rsidRDefault="009E331F" w:rsidP="0024459D">
      <w:pPr>
        <w:pStyle w:val="Heading4"/>
        <w:jc w:val="both"/>
        <w:divId w:val="532887286"/>
        <w:rPr>
          <w:color w:val="000000" w:themeColor="text1"/>
          <w:lang w:val="mn-MN"/>
        </w:rPr>
      </w:pPr>
      <w:r w:rsidRPr="003B75C7">
        <w:rPr>
          <w:color w:val="000000" w:themeColor="text1"/>
          <w:lang w:val="mn-MN"/>
        </w:rPr>
        <w:t>S3 (</w:t>
      </w:r>
      <w:r w:rsidR="003B475D" w:rsidRPr="003B75C7">
        <w:rPr>
          <w:color w:val="000000" w:themeColor="text1"/>
          <w:lang w:val="mn-MN"/>
        </w:rPr>
        <w:t>&gt;</w:t>
      </w:r>
      <w:r w:rsidRPr="003B75C7">
        <w:rPr>
          <w:color w:val="000000" w:themeColor="text1"/>
          <w:lang w:val="mn-MN"/>
        </w:rPr>
        <w:t xml:space="preserve">30% </w:t>
      </w:r>
      <w:r w:rsidR="0024459D" w:rsidRPr="003B75C7">
        <w:rPr>
          <w:color w:val="000000" w:themeColor="text1"/>
          <w:lang w:val="mn-MN"/>
        </w:rPr>
        <w:t>хуурайшилттай</w:t>
      </w:r>
      <w:r w:rsidRPr="003B75C7">
        <w:rPr>
          <w:color w:val="000000" w:themeColor="text1"/>
          <w:lang w:val="mn-MN"/>
        </w:rPr>
        <w:t xml:space="preserve">): </w:t>
      </w:r>
      <w:r w:rsidR="0024459D" w:rsidRPr="003B75C7">
        <w:rPr>
          <w:color w:val="000000" w:themeColor="text1"/>
          <w:lang w:val="mn-MN"/>
        </w:rPr>
        <w:t xml:space="preserve">L2 түвшний цэвэрлэгээтэй урьдчилан цэвэрлэх байгууламжаас гарах </w:t>
      </w:r>
      <w:r w:rsidR="00665E3C" w:rsidRPr="003B75C7">
        <w:rPr>
          <w:color w:val="000000" w:themeColor="text1"/>
          <w:lang w:val="mn-MN"/>
        </w:rPr>
        <w:t>лаг: Хатуу хольц бүхий лаг бөгөөд хог ачих машинаар цуглуулж, тээвэрлэнэ.</w:t>
      </w:r>
    </w:p>
    <w:p w14:paraId="258DC8DC" w14:textId="2C07E8DA" w:rsidR="005D5F93" w:rsidRPr="003B75C7" w:rsidRDefault="00006BA6" w:rsidP="00003916">
      <w:pPr>
        <w:pStyle w:val="Heading4"/>
        <w:jc w:val="both"/>
        <w:divId w:val="532887286"/>
        <w:rPr>
          <w:color w:val="000000" w:themeColor="text1"/>
          <w:lang w:val="mn-MN"/>
        </w:rPr>
      </w:pPr>
      <w:r w:rsidRPr="003B75C7">
        <w:rPr>
          <w:color w:val="000000" w:themeColor="text1"/>
          <w:lang w:val="mn-MN"/>
        </w:rPr>
        <w:t xml:space="preserve">L1 болон L2 түвшний цэвэрлэгээтэй урьдчилан цэвэрлэх байгууламж нь лаг усгүйжүүлэх төхөөрөмжгүй бол </w:t>
      </w:r>
      <w:r w:rsidR="0063633C" w:rsidRPr="003B75C7">
        <w:rPr>
          <w:color w:val="000000" w:themeColor="text1"/>
          <w:lang w:val="mn-MN"/>
        </w:rPr>
        <w:t xml:space="preserve">тухайн байгууламжаас гарах лагийг </w:t>
      </w:r>
      <w:r w:rsidR="005F3057" w:rsidRPr="003B75C7">
        <w:rPr>
          <w:color w:val="000000" w:themeColor="text1"/>
          <w:lang w:val="mn-MN"/>
        </w:rPr>
        <w:t>S0</w:t>
      </w:r>
      <w:r w:rsidR="0063633C" w:rsidRPr="003B75C7">
        <w:rPr>
          <w:color w:val="000000" w:themeColor="text1"/>
          <w:lang w:val="mn-MN"/>
        </w:rPr>
        <w:t xml:space="preserve"> ангил</w:t>
      </w:r>
      <w:r w:rsidR="00262CB6" w:rsidRPr="003B75C7">
        <w:rPr>
          <w:color w:val="000000" w:themeColor="text1"/>
          <w:lang w:val="mn-MN"/>
        </w:rPr>
        <w:t>лын лаг гэж</w:t>
      </w:r>
      <w:r w:rsidR="0063633C" w:rsidRPr="003B75C7">
        <w:rPr>
          <w:color w:val="000000" w:themeColor="text1"/>
          <w:lang w:val="mn-MN"/>
        </w:rPr>
        <w:t xml:space="preserve"> тооцно</w:t>
      </w:r>
      <w:r w:rsidR="005F3057" w:rsidRPr="003B75C7">
        <w:rPr>
          <w:color w:val="000000" w:themeColor="text1"/>
          <w:lang w:val="mn-MN"/>
        </w:rPr>
        <w:t>.</w:t>
      </w:r>
    </w:p>
    <w:p w14:paraId="4B3431C6" w14:textId="09112A8A" w:rsidR="005F3057" w:rsidRPr="003B75C7" w:rsidRDefault="00940116" w:rsidP="00003916">
      <w:pPr>
        <w:pStyle w:val="Heading2"/>
        <w:jc w:val="both"/>
        <w:divId w:val="532887286"/>
        <w:rPr>
          <w:color w:val="000000" w:themeColor="text1"/>
          <w:lang w:val="mn-MN"/>
        </w:rPr>
      </w:pPr>
      <w:r w:rsidRPr="003B75C7">
        <w:rPr>
          <w:color w:val="000000" w:themeColor="text1"/>
          <w:lang w:val="mn-MN"/>
        </w:rPr>
        <w:t>Байгаль орчин, аялал жуулчлалын сайдын 2017 оны А/349 тоот тушаалаар батлагдсан “Эх үүсвэрээс гарах хог хаягдлын кодчилсон жагсаалт, тэдгээрийн зэрэглэл"-ийн жагсаалтанд хог хаягдлыг аюулын зэрэглэлээр нь “аюултай”, “хяналттай” ба “энгийн” гэж  3 ангил</w:t>
      </w:r>
      <w:r w:rsidR="003D1C6F" w:rsidRPr="003B75C7">
        <w:rPr>
          <w:color w:val="000000" w:themeColor="text1"/>
          <w:lang w:val="mn-MN"/>
        </w:rPr>
        <w:t>даг</w:t>
      </w:r>
      <w:r w:rsidRPr="003B75C7">
        <w:rPr>
          <w:color w:val="000000" w:themeColor="text1"/>
          <w:lang w:val="mn-MN"/>
        </w:rPr>
        <w:t xml:space="preserve"> (</w:t>
      </w:r>
      <w:r w:rsidR="00FC4CF0" w:rsidRPr="003B75C7">
        <w:rPr>
          <w:color w:val="000000" w:themeColor="text1"/>
          <w:lang w:val="mn-MN"/>
        </w:rPr>
        <w:t>уг тушаалын х</w:t>
      </w:r>
      <w:r w:rsidRPr="003B75C7">
        <w:rPr>
          <w:color w:val="000000" w:themeColor="text1"/>
          <w:lang w:val="mn-MN"/>
        </w:rPr>
        <w:t>авсралтаас харна уу)</w:t>
      </w:r>
      <w:r w:rsidR="007D299C" w:rsidRPr="003B75C7">
        <w:rPr>
          <w:color w:val="000000" w:themeColor="text1"/>
          <w:lang w:val="mn-MN"/>
        </w:rPr>
        <w:t>.</w:t>
      </w:r>
    </w:p>
    <w:p w14:paraId="6A698F2C" w14:textId="480F7990" w:rsidR="00AC71A9" w:rsidRPr="003B75C7" w:rsidRDefault="005D6061" w:rsidP="00003916">
      <w:pPr>
        <w:pStyle w:val="Heading2"/>
        <w:jc w:val="both"/>
        <w:divId w:val="532887286"/>
        <w:rPr>
          <w:color w:val="000000" w:themeColor="text1"/>
          <w:lang w:val="mn-MN"/>
        </w:rPr>
      </w:pPr>
      <w:r w:rsidRPr="003B75C7">
        <w:rPr>
          <w:color w:val="000000" w:themeColor="text1"/>
          <w:lang w:val="mn-MN"/>
        </w:rPr>
        <w:t>Урьдчилан цэвэрлэх байгууламжаас гарах лаг нь“аюултай” ангилалд хамрагдв</w:t>
      </w:r>
      <w:r w:rsidR="00F43546" w:rsidRPr="003B75C7">
        <w:rPr>
          <w:color w:val="000000" w:themeColor="text1"/>
          <w:lang w:val="mn-MN"/>
        </w:rPr>
        <w:t>ал З</w:t>
      </w:r>
      <w:r w:rsidRPr="003B75C7">
        <w:rPr>
          <w:color w:val="000000" w:themeColor="text1"/>
          <w:lang w:val="mn-MN"/>
        </w:rPr>
        <w:t xml:space="preserve">асгийн газрын 2018 оны 116 тоот тогтоолын 1 дүгээр хавсралт "Аюултай хог хаягдлыг түр хадгалах, цуглуулах, тээвэрлэх, дахин боловсруулах, устгах болон бүртгэх, тайлагнах журам"-ыг дагаж мөрдөнө. </w:t>
      </w:r>
    </w:p>
    <w:p w14:paraId="2C665744" w14:textId="52EDB8DE" w:rsidR="005F3057" w:rsidRPr="003B75C7" w:rsidRDefault="0048706F" w:rsidP="00003916">
      <w:pPr>
        <w:pStyle w:val="Heading2"/>
        <w:jc w:val="both"/>
        <w:divId w:val="532887286"/>
        <w:rPr>
          <w:color w:val="000000" w:themeColor="text1"/>
          <w:lang w:val="mn-MN"/>
        </w:rPr>
      </w:pPr>
      <w:r w:rsidRPr="003B75C7">
        <w:rPr>
          <w:color w:val="000000" w:themeColor="text1"/>
          <w:lang w:val="mn-MN"/>
        </w:rPr>
        <w:t xml:space="preserve">Урьдчилан цэвэрлэх байгууламжаас гарах лаг нь </w:t>
      </w:r>
      <w:r w:rsidR="003A66C6" w:rsidRPr="003B75C7">
        <w:rPr>
          <w:color w:val="000000" w:themeColor="text1"/>
          <w:lang w:val="mn-MN"/>
        </w:rPr>
        <w:t xml:space="preserve">энэ журмын 2.2-д дурьдсан жагсаалтын дагуу “хяналттай” ангилалд </w:t>
      </w:r>
      <w:r w:rsidR="00E95C6C" w:rsidRPr="003B75C7">
        <w:rPr>
          <w:color w:val="000000" w:themeColor="text1"/>
          <w:lang w:val="mn-MN"/>
        </w:rPr>
        <w:t>багтаж байвал</w:t>
      </w:r>
      <w:r w:rsidR="003A66C6" w:rsidRPr="003B75C7">
        <w:rPr>
          <w:color w:val="000000" w:themeColor="text1"/>
          <w:lang w:val="mn-MN"/>
        </w:rPr>
        <w:t xml:space="preserve"> </w:t>
      </w:r>
      <w:r w:rsidR="00E95C6C" w:rsidRPr="003B75C7">
        <w:rPr>
          <w:color w:val="000000" w:themeColor="text1"/>
          <w:lang w:val="mn-MN"/>
        </w:rPr>
        <w:t xml:space="preserve">лабораторийн шинжилгээнд хамруулна. </w:t>
      </w:r>
      <w:r w:rsidR="001E0C88" w:rsidRPr="003B75C7">
        <w:rPr>
          <w:color w:val="000000" w:themeColor="text1"/>
          <w:lang w:val="mn-MN"/>
        </w:rPr>
        <w:t xml:space="preserve">Хэрвээ шинжилгээний </w:t>
      </w:r>
      <w:r w:rsidR="00152F93" w:rsidRPr="003B75C7">
        <w:rPr>
          <w:color w:val="000000" w:themeColor="text1"/>
          <w:lang w:val="mn-MN"/>
        </w:rPr>
        <w:t xml:space="preserve">үр дүнгээр </w:t>
      </w:r>
      <w:r w:rsidR="001E0C88" w:rsidRPr="003B75C7">
        <w:rPr>
          <w:color w:val="000000" w:themeColor="text1"/>
          <w:lang w:val="mn-MN"/>
        </w:rPr>
        <w:t xml:space="preserve">“аюултай” ангилалд </w:t>
      </w:r>
      <w:r w:rsidR="00575285" w:rsidRPr="003B75C7">
        <w:rPr>
          <w:color w:val="000000" w:themeColor="text1"/>
          <w:lang w:val="mn-MN"/>
        </w:rPr>
        <w:t xml:space="preserve">багтаж </w:t>
      </w:r>
      <w:r w:rsidR="001E0C88" w:rsidRPr="003B75C7">
        <w:rPr>
          <w:color w:val="000000" w:themeColor="text1"/>
          <w:lang w:val="mn-MN"/>
        </w:rPr>
        <w:t xml:space="preserve">байвал </w:t>
      </w:r>
      <w:r w:rsidR="00033808" w:rsidRPr="003B75C7">
        <w:rPr>
          <w:color w:val="000000" w:themeColor="text1"/>
          <w:lang w:val="mn-MN"/>
        </w:rPr>
        <w:t xml:space="preserve">2.3-д заасан журмыг дагаж мөрдөнө. </w:t>
      </w:r>
    </w:p>
    <w:p w14:paraId="69ACCA21" w14:textId="4E1B1FEC" w:rsidR="00557D49" w:rsidRPr="003B75C7" w:rsidRDefault="001071DF" w:rsidP="00B76C33">
      <w:pPr>
        <w:pStyle w:val="Heading2"/>
        <w:jc w:val="both"/>
        <w:divId w:val="532887286"/>
        <w:rPr>
          <w:color w:val="000000" w:themeColor="text1"/>
          <w:lang w:val="mn-MN"/>
        </w:rPr>
      </w:pPr>
      <w:r w:rsidRPr="003B75C7">
        <w:rPr>
          <w:color w:val="000000" w:themeColor="text1"/>
          <w:lang w:val="mn-MN"/>
        </w:rPr>
        <w:t>Урьдчилан цэвэрлэх байгууламжаас гарах лаг нь “энгийн” ангилалд багтаж байвал аюулгүй лаг гэ</w:t>
      </w:r>
      <w:r w:rsidR="00361A6F" w:rsidRPr="003B75C7">
        <w:rPr>
          <w:color w:val="000000" w:themeColor="text1"/>
          <w:lang w:val="mn-MN"/>
        </w:rPr>
        <w:t>ж үзэх</w:t>
      </w:r>
      <w:r w:rsidRPr="003B75C7">
        <w:rPr>
          <w:color w:val="000000" w:themeColor="text1"/>
          <w:lang w:val="mn-MN"/>
        </w:rPr>
        <w:t xml:space="preserve"> бөгөөд  </w:t>
      </w:r>
      <w:r w:rsidR="00557D49" w:rsidRPr="003B75C7">
        <w:rPr>
          <w:color w:val="000000" w:themeColor="text1"/>
          <w:lang w:val="mn-MN"/>
        </w:rPr>
        <w:t>Байгаль орчин,аялал жуулчлалын сайдын</w:t>
      </w:r>
      <w:r w:rsidR="00CA486F" w:rsidRPr="003B75C7">
        <w:rPr>
          <w:color w:val="000000" w:themeColor="text1"/>
          <w:lang w:val="mn-MN"/>
        </w:rPr>
        <w:t xml:space="preserve"> </w:t>
      </w:r>
      <w:r w:rsidR="00557D49" w:rsidRPr="003B75C7">
        <w:rPr>
          <w:color w:val="000000" w:themeColor="text1"/>
          <w:lang w:val="mn-MN"/>
        </w:rPr>
        <w:t>2018 оны</w:t>
      </w:r>
      <w:r w:rsidR="00B76C33" w:rsidRPr="003B75C7">
        <w:rPr>
          <w:color w:val="000000" w:themeColor="text1"/>
          <w:lang w:val="mn-MN"/>
        </w:rPr>
        <w:t xml:space="preserve"> </w:t>
      </w:r>
      <w:r w:rsidR="00557D49" w:rsidRPr="003B75C7">
        <w:rPr>
          <w:color w:val="000000" w:themeColor="text1"/>
          <w:lang w:val="mn-MN"/>
        </w:rPr>
        <w:t>А/443 дугаар тушаалын хавсралт</w:t>
      </w:r>
      <w:r w:rsidR="00CA486F" w:rsidRPr="003B75C7">
        <w:rPr>
          <w:color w:val="000000" w:themeColor="text1"/>
          <w:lang w:val="mn-MN"/>
        </w:rPr>
        <w:t xml:space="preserve"> </w:t>
      </w:r>
      <w:r w:rsidR="00B76C33" w:rsidRPr="003B75C7">
        <w:rPr>
          <w:color w:val="000000" w:themeColor="text1"/>
          <w:lang w:val="mn-MN"/>
        </w:rPr>
        <w:t>“Энгийн хог хаягдлыг ангилах, цуглуулах,тээвэрлэх, дахин боловсруулах, сэргээн ашиглах, устгах, булшлах үйл ажиллагаанд  тавигдах ерөнхий шаардлага”-ыг дагаж мөрдөнө.</w:t>
      </w:r>
    </w:p>
    <w:p w14:paraId="2FC2CBFE" w14:textId="123B3CE5" w:rsidR="005F3057" w:rsidRPr="003B75C7" w:rsidRDefault="00DE6FD8" w:rsidP="00003916">
      <w:pPr>
        <w:pStyle w:val="Heading2"/>
        <w:jc w:val="both"/>
        <w:divId w:val="532887286"/>
        <w:rPr>
          <w:color w:val="000000" w:themeColor="text1"/>
          <w:lang w:val="mn-MN"/>
        </w:rPr>
      </w:pPr>
      <w:bookmarkStart w:id="0" w:name="_Hlk178697086"/>
      <w:r w:rsidRPr="003B75C7">
        <w:rPr>
          <w:color w:val="000000" w:themeColor="text1"/>
          <w:lang w:val="mn-MN"/>
        </w:rPr>
        <w:t xml:space="preserve">Хэрвээ </w:t>
      </w:r>
      <w:r w:rsidR="00317D1B" w:rsidRPr="003B75C7">
        <w:rPr>
          <w:color w:val="000000" w:themeColor="text1"/>
          <w:lang w:val="mn-MN"/>
        </w:rPr>
        <w:t>2.5-д дурьдсан</w:t>
      </w:r>
      <w:r w:rsidRPr="003B75C7">
        <w:rPr>
          <w:color w:val="000000" w:themeColor="text1"/>
          <w:lang w:val="mn-MN"/>
        </w:rPr>
        <w:t xml:space="preserve"> лаг нь MNS7003:2023 </w:t>
      </w:r>
      <w:r w:rsidR="00317D1B" w:rsidRPr="003B75C7">
        <w:rPr>
          <w:color w:val="000000" w:themeColor="text1"/>
          <w:lang w:val="mn-MN"/>
        </w:rPr>
        <w:t>Ахуйн бохир ус цэвэрлэх байгууламжийн лагийг дахин ашиглахад тавих ерөнхий шаардлага стандарт</w:t>
      </w:r>
      <w:r w:rsidR="00293EC4" w:rsidRPr="003B75C7">
        <w:rPr>
          <w:color w:val="000000" w:themeColor="text1"/>
          <w:lang w:val="mn-MN"/>
        </w:rPr>
        <w:t>ын шаардлагыг</w:t>
      </w:r>
      <w:r w:rsidR="00317D1B" w:rsidRPr="003B75C7">
        <w:rPr>
          <w:color w:val="000000" w:themeColor="text1"/>
          <w:lang w:val="mn-MN"/>
        </w:rPr>
        <w:t xml:space="preserve"> </w:t>
      </w:r>
      <w:r w:rsidR="00293EC4" w:rsidRPr="003B75C7">
        <w:rPr>
          <w:color w:val="000000" w:themeColor="text1"/>
          <w:lang w:val="mn-MN"/>
        </w:rPr>
        <w:t>хангаж</w:t>
      </w:r>
      <w:r w:rsidR="00317D1B" w:rsidRPr="003B75C7">
        <w:rPr>
          <w:color w:val="000000" w:themeColor="text1"/>
          <w:lang w:val="mn-MN"/>
        </w:rPr>
        <w:t xml:space="preserve"> байвал </w:t>
      </w:r>
      <w:r w:rsidR="007D42C1" w:rsidRPr="003B75C7">
        <w:rPr>
          <w:color w:val="000000" w:themeColor="text1"/>
          <w:lang w:val="mn-MN"/>
        </w:rPr>
        <w:t>дахин боловсруулах</w:t>
      </w:r>
      <w:r w:rsidR="00CD5198" w:rsidRPr="003B75C7">
        <w:rPr>
          <w:color w:val="000000" w:themeColor="text1"/>
          <w:lang w:val="mn-MN"/>
        </w:rPr>
        <w:t>, дахин ашиглах</w:t>
      </w:r>
      <w:r w:rsidR="0001729D" w:rsidRPr="003B75C7">
        <w:rPr>
          <w:color w:val="000000" w:themeColor="text1"/>
          <w:lang w:val="mn-MN"/>
        </w:rPr>
        <w:t xml:space="preserve"> хэрэгцээ </w:t>
      </w:r>
      <w:r w:rsidR="00170A19" w:rsidRPr="003B75C7">
        <w:rPr>
          <w:color w:val="000000" w:themeColor="text1"/>
          <w:lang w:val="mn-MN"/>
        </w:rPr>
        <w:t xml:space="preserve">болон тухайн газар нутгийн нөхцөлд тулгуурлан </w:t>
      </w:r>
      <w:r w:rsidR="0001729D" w:rsidRPr="003B75C7">
        <w:rPr>
          <w:color w:val="000000" w:themeColor="text1"/>
          <w:lang w:val="mn-MN"/>
        </w:rPr>
        <w:t>“дахин боловсруулах</w:t>
      </w:r>
      <w:r w:rsidR="00CD5198" w:rsidRPr="003B75C7">
        <w:rPr>
          <w:color w:val="000000" w:themeColor="text1"/>
          <w:lang w:val="mn-MN"/>
        </w:rPr>
        <w:t xml:space="preserve"> боломжтой</w:t>
      </w:r>
      <w:r w:rsidR="007D42C1" w:rsidRPr="003B75C7">
        <w:rPr>
          <w:color w:val="000000" w:themeColor="text1"/>
          <w:lang w:val="mn-MN"/>
        </w:rPr>
        <w:t xml:space="preserve"> хог хаягдал</w:t>
      </w:r>
      <w:r w:rsidR="00285001" w:rsidRPr="003B75C7">
        <w:rPr>
          <w:color w:val="000000" w:themeColor="text1"/>
          <w:lang w:val="mn-MN"/>
        </w:rPr>
        <w:t xml:space="preserve"> </w:t>
      </w:r>
      <w:r w:rsidR="007D42C1" w:rsidRPr="003B75C7">
        <w:rPr>
          <w:color w:val="000000" w:themeColor="text1"/>
          <w:lang w:val="mn-MN"/>
        </w:rPr>
        <w:t>(лаг)</w:t>
      </w:r>
      <w:r w:rsidR="0001729D" w:rsidRPr="003B75C7">
        <w:rPr>
          <w:color w:val="000000" w:themeColor="text1"/>
          <w:lang w:val="mn-MN"/>
        </w:rPr>
        <w:t>”</w:t>
      </w:r>
      <w:r w:rsidR="007D42C1" w:rsidRPr="003B75C7">
        <w:rPr>
          <w:color w:val="000000" w:themeColor="text1"/>
          <w:lang w:val="mn-MN"/>
        </w:rPr>
        <w:t xml:space="preserve"> гэж </w:t>
      </w:r>
      <w:r w:rsidR="0001729D" w:rsidRPr="003B75C7">
        <w:rPr>
          <w:color w:val="000000" w:themeColor="text1"/>
          <w:lang w:val="mn-MN"/>
        </w:rPr>
        <w:t>ангилна</w:t>
      </w:r>
      <w:r w:rsidR="00225F76" w:rsidRPr="003B75C7">
        <w:rPr>
          <w:color w:val="000000" w:themeColor="text1"/>
          <w:lang w:val="mn-MN"/>
        </w:rPr>
        <w:t>.</w:t>
      </w:r>
      <w:r w:rsidR="008C4EF4" w:rsidRPr="003B75C7">
        <w:rPr>
          <w:color w:val="000000" w:themeColor="text1"/>
          <w:lang w:val="mn-MN"/>
        </w:rPr>
        <w:t xml:space="preserve"> </w:t>
      </w:r>
    </w:p>
    <w:bookmarkEnd w:id="0"/>
    <w:p w14:paraId="24154D45" w14:textId="5DFA1196" w:rsidR="00416B3E" w:rsidRPr="003B75C7" w:rsidRDefault="008C4EF4" w:rsidP="00003916">
      <w:pPr>
        <w:pStyle w:val="Heading1"/>
        <w:jc w:val="both"/>
        <w:divId w:val="532887286"/>
        <w:rPr>
          <w:color w:val="000000" w:themeColor="text1"/>
          <w:lang w:val="mn-MN"/>
        </w:rPr>
      </w:pPr>
      <w:r w:rsidRPr="003B75C7">
        <w:rPr>
          <w:color w:val="000000" w:themeColor="text1"/>
          <w:lang w:val="mn-MN"/>
        </w:rPr>
        <w:t>Урьдчилан цэвэрлэх байгууламж</w:t>
      </w:r>
      <w:r w:rsidR="00836D06" w:rsidRPr="003B75C7">
        <w:rPr>
          <w:color w:val="000000" w:themeColor="text1"/>
          <w:lang w:val="mn-MN"/>
        </w:rPr>
        <w:t>аас гарах</w:t>
      </w:r>
      <w:r w:rsidRPr="003B75C7">
        <w:rPr>
          <w:color w:val="000000" w:themeColor="text1"/>
          <w:lang w:val="mn-MN"/>
        </w:rPr>
        <w:t xml:space="preserve"> лагийг хадгалах </w:t>
      </w:r>
    </w:p>
    <w:p w14:paraId="1529E022" w14:textId="4E319C3F" w:rsidR="00670993" w:rsidRPr="003B75C7" w:rsidRDefault="00E04ECE" w:rsidP="00003916">
      <w:pPr>
        <w:pStyle w:val="Heading2"/>
        <w:jc w:val="both"/>
        <w:divId w:val="532887286"/>
        <w:rPr>
          <w:color w:val="000000" w:themeColor="text1"/>
          <w:lang w:val="mn-MN"/>
        </w:rPr>
      </w:pPr>
      <w:r w:rsidRPr="003B75C7">
        <w:rPr>
          <w:color w:val="000000" w:themeColor="text1"/>
          <w:lang w:val="mn-MN"/>
        </w:rPr>
        <w:t xml:space="preserve">Лагийг </w:t>
      </w:r>
      <w:r w:rsidR="00CD1D24" w:rsidRPr="003B75C7">
        <w:rPr>
          <w:color w:val="000000" w:themeColor="text1"/>
          <w:lang w:val="mn-MN"/>
        </w:rPr>
        <w:t>шүүрэх, цац</w:t>
      </w:r>
      <w:r w:rsidR="00C27AC6" w:rsidRPr="003B75C7">
        <w:rPr>
          <w:color w:val="000000" w:themeColor="text1"/>
          <w:lang w:val="mn-MN"/>
        </w:rPr>
        <w:t>р</w:t>
      </w:r>
      <w:r w:rsidR="00CD1D24" w:rsidRPr="003B75C7">
        <w:rPr>
          <w:color w:val="000000" w:themeColor="text1"/>
          <w:lang w:val="mn-MN"/>
        </w:rPr>
        <w:t xml:space="preserve">ах болон </w:t>
      </w:r>
      <w:r w:rsidR="00C27AC6" w:rsidRPr="003B75C7">
        <w:rPr>
          <w:color w:val="000000" w:themeColor="text1"/>
          <w:lang w:val="mn-MN"/>
        </w:rPr>
        <w:t xml:space="preserve">муухай </w:t>
      </w:r>
      <w:r w:rsidR="00CD1D24" w:rsidRPr="003B75C7">
        <w:rPr>
          <w:color w:val="000000" w:themeColor="text1"/>
          <w:lang w:val="mn-MN"/>
        </w:rPr>
        <w:t>үнэр ялгаруулахаас сэ</w:t>
      </w:r>
      <w:r w:rsidR="00D4124F" w:rsidRPr="003B75C7">
        <w:rPr>
          <w:color w:val="000000" w:themeColor="text1"/>
          <w:lang w:val="mn-MN"/>
        </w:rPr>
        <w:t xml:space="preserve">ргийлж хөрсөнд нэвчиж, шингэхгүй байхаар тусгаарлагдсан байгууламж эсвэл саванд хадгална. </w:t>
      </w:r>
    </w:p>
    <w:p w14:paraId="7435FC6A" w14:textId="18A29F84" w:rsidR="00822DB5" w:rsidRPr="003B75C7" w:rsidRDefault="00C27AC6" w:rsidP="00003916">
      <w:pPr>
        <w:pStyle w:val="Heading2"/>
        <w:jc w:val="both"/>
        <w:divId w:val="532887286"/>
        <w:rPr>
          <w:color w:val="000000" w:themeColor="text1"/>
          <w:lang w:val="mn-MN"/>
        </w:rPr>
      </w:pPr>
      <w:r w:rsidRPr="003B75C7">
        <w:rPr>
          <w:color w:val="000000" w:themeColor="text1"/>
          <w:lang w:val="mn-MN"/>
        </w:rPr>
        <w:t xml:space="preserve">“Аюултай” лагийг </w:t>
      </w:r>
      <w:r w:rsidR="00041B0F" w:rsidRPr="003B75C7">
        <w:rPr>
          <w:color w:val="000000" w:themeColor="text1"/>
          <w:lang w:val="mn-MN"/>
        </w:rPr>
        <w:t>Хог хаягдлын тухай хуулийн 5 дугаар бүлэгт заас</w:t>
      </w:r>
      <w:r w:rsidR="00783BB1" w:rsidRPr="003B75C7">
        <w:rPr>
          <w:color w:val="000000" w:themeColor="text1"/>
          <w:lang w:val="mn-MN"/>
        </w:rPr>
        <w:t>ны</w:t>
      </w:r>
      <w:r w:rsidR="009B32CB" w:rsidRPr="003B75C7">
        <w:rPr>
          <w:color w:val="000000" w:themeColor="text1"/>
          <w:lang w:val="mn-MN"/>
        </w:rPr>
        <w:t xml:space="preserve"> дагуу хадгална</w:t>
      </w:r>
      <w:r w:rsidR="005F3057" w:rsidRPr="003B75C7">
        <w:rPr>
          <w:color w:val="000000" w:themeColor="text1"/>
          <w:lang w:val="mn-MN"/>
        </w:rPr>
        <w:t>.</w:t>
      </w:r>
    </w:p>
    <w:p w14:paraId="392441E5" w14:textId="7940A40F" w:rsidR="00670993" w:rsidRPr="003B75C7" w:rsidRDefault="00151CC3" w:rsidP="00003916">
      <w:pPr>
        <w:pStyle w:val="Heading2"/>
        <w:jc w:val="both"/>
        <w:divId w:val="532887286"/>
        <w:rPr>
          <w:color w:val="000000" w:themeColor="text1"/>
          <w:lang w:val="mn-MN"/>
        </w:rPr>
      </w:pPr>
      <w:bookmarkStart w:id="1" w:name="_Hlk178663455"/>
      <w:r w:rsidRPr="003B75C7">
        <w:rPr>
          <w:color w:val="000000" w:themeColor="text1"/>
          <w:lang w:val="mn-MN"/>
        </w:rPr>
        <w:t xml:space="preserve">“Энгийн” </w:t>
      </w:r>
      <w:r w:rsidR="0031486E" w:rsidRPr="003B75C7">
        <w:rPr>
          <w:color w:val="000000" w:themeColor="text1"/>
          <w:lang w:val="mn-MN"/>
        </w:rPr>
        <w:t xml:space="preserve">ангиллын </w:t>
      </w:r>
      <w:r w:rsidRPr="003B75C7">
        <w:rPr>
          <w:color w:val="000000" w:themeColor="text1"/>
          <w:lang w:val="mn-MN"/>
        </w:rPr>
        <w:t xml:space="preserve">хатуу хольц бүхий лаг </w:t>
      </w:r>
      <w:r w:rsidR="002E093D" w:rsidRPr="003B75C7">
        <w:rPr>
          <w:color w:val="000000" w:themeColor="text1"/>
          <w:lang w:val="mn-MN"/>
        </w:rPr>
        <w:t xml:space="preserve">(S1, S2, S3 </w:t>
      </w:r>
      <w:r w:rsidR="0031486E" w:rsidRPr="003B75C7">
        <w:rPr>
          <w:color w:val="000000" w:themeColor="text1"/>
          <w:lang w:val="mn-MN"/>
        </w:rPr>
        <w:t>б</w:t>
      </w:r>
      <w:r w:rsidR="002C5AFE" w:rsidRPr="003B75C7">
        <w:rPr>
          <w:color w:val="000000" w:themeColor="text1"/>
          <w:lang w:val="mn-MN"/>
        </w:rPr>
        <w:t>а</w:t>
      </w:r>
      <w:r w:rsidR="002E093D" w:rsidRPr="003B75C7">
        <w:rPr>
          <w:color w:val="000000" w:themeColor="text1"/>
          <w:lang w:val="mn-MN"/>
        </w:rPr>
        <w:t xml:space="preserve"> </w:t>
      </w:r>
      <w:r w:rsidR="0031486E" w:rsidRPr="003B75C7">
        <w:rPr>
          <w:color w:val="000000" w:themeColor="text1"/>
          <w:lang w:val="mn-MN"/>
        </w:rPr>
        <w:t>сараалжн</w:t>
      </w:r>
      <w:r w:rsidR="00ED5EEA" w:rsidRPr="003B75C7">
        <w:rPr>
          <w:color w:val="000000" w:themeColor="text1"/>
          <w:lang w:val="mn-MN"/>
        </w:rPr>
        <w:t>аас шүүгдэн гарсан</w:t>
      </w:r>
      <w:r w:rsidR="0031486E" w:rsidRPr="003B75C7">
        <w:rPr>
          <w:color w:val="000000" w:themeColor="text1"/>
          <w:lang w:val="mn-MN"/>
        </w:rPr>
        <w:t xml:space="preserve"> </w:t>
      </w:r>
      <w:r w:rsidR="002E093D" w:rsidRPr="003B75C7">
        <w:rPr>
          <w:color w:val="000000" w:themeColor="text1"/>
          <w:lang w:val="mn-MN"/>
        </w:rPr>
        <w:t xml:space="preserve">S0) </w:t>
      </w:r>
      <w:r w:rsidR="0031486E" w:rsidRPr="003B75C7">
        <w:rPr>
          <w:color w:val="000000" w:themeColor="text1"/>
          <w:lang w:val="mn-MN"/>
        </w:rPr>
        <w:t>болон ш</w:t>
      </w:r>
      <w:r w:rsidR="002C5AFE" w:rsidRPr="003B75C7">
        <w:rPr>
          <w:color w:val="000000" w:themeColor="text1"/>
          <w:lang w:val="mn-MN"/>
        </w:rPr>
        <w:t xml:space="preserve">ингэн лаг </w:t>
      </w:r>
      <w:r w:rsidR="002E093D" w:rsidRPr="003B75C7">
        <w:rPr>
          <w:color w:val="000000" w:themeColor="text1"/>
          <w:lang w:val="mn-MN"/>
        </w:rPr>
        <w:t>(S0)</w:t>
      </w:r>
      <w:r w:rsidR="002C5AFE" w:rsidRPr="003B75C7">
        <w:rPr>
          <w:color w:val="000000" w:themeColor="text1"/>
          <w:lang w:val="mn-MN"/>
        </w:rPr>
        <w:t>-г холихгүй, тус</w:t>
      </w:r>
      <w:r w:rsidR="00E76311" w:rsidRPr="003B75C7">
        <w:rPr>
          <w:color w:val="000000" w:themeColor="text1"/>
          <w:lang w:val="mn-MN"/>
        </w:rPr>
        <w:t>а</w:t>
      </w:r>
      <w:r w:rsidR="002C5AFE" w:rsidRPr="003B75C7">
        <w:rPr>
          <w:color w:val="000000" w:themeColor="text1"/>
          <w:lang w:val="mn-MN"/>
        </w:rPr>
        <w:t xml:space="preserve">д нь хадгална. </w:t>
      </w:r>
      <w:bookmarkEnd w:id="1"/>
    </w:p>
    <w:p w14:paraId="18B2A7C0" w14:textId="4BD7C1C3" w:rsidR="00416B3E" w:rsidRPr="003B75C7" w:rsidRDefault="00525528" w:rsidP="00003916">
      <w:pPr>
        <w:pStyle w:val="Heading1"/>
        <w:jc w:val="both"/>
        <w:divId w:val="532887286"/>
        <w:rPr>
          <w:color w:val="000000" w:themeColor="text1"/>
          <w:lang w:val="mn-MN"/>
        </w:rPr>
      </w:pPr>
      <w:r w:rsidRPr="003B75C7">
        <w:rPr>
          <w:color w:val="000000" w:themeColor="text1"/>
          <w:lang w:val="mn-MN"/>
        </w:rPr>
        <w:t>Цэвэрлэх</w:t>
      </w:r>
    </w:p>
    <w:p w14:paraId="18DA256D" w14:textId="6566901A" w:rsidR="00416B3E" w:rsidRPr="003B75C7" w:rsidRDefault="00C76E28" w:rsidP="00003916">
      <w:pPr>
        <w:pStyle w:val="Heading2"/>
        <w:jc w:val="both"/>
        <w:divId w:val="532887286"/>
        <w:rPr>
          <w:color w:val="000000" w:themeColor="text1"/>
          <w:lang w:val="mn-MN"/>
        </w:rPr>
      </w:pPr>
      <w:r w:rsidRPr="003B75C7">
        <w:rPr>
          <w:color w:val="000000" w:themeColor="text1"/>
          <w:lang w:val="mn-MN"/>
        </w:rPr>
        <w:t>Хог хаягдлыг үүсгэгч иргэн, аж ахуйн нэгж, байгууллага нь</w:t>
      </w:r>
      <w:r w:rsidR="002C7BFE" w:rsidRPr="003B75C7">
        <w:rPr>
          <w:color w:val="000000" w:themeColor="text1"/>
          <w:lang w:val="mn-MN"/>
        </w:rPr>
        <w:t xml:space="preserve"> </w:t>
      </w:r>
      <w:r w:rsidR="00B41729" w:rsidRPr="003B75C7">
        <w:rPr>
          <w:color w:val="000000" w:themeColor="text1"/>
          <w:lang w:val="mn-MN"/>
        </w:rPr>
        <w:t xml:space="preserve">өөрийн </w:t>
      </w:r>
      <w:r w:rsidR="00F2175B" w:rsidRPr="003B75C7">
        <w:rPr>
          <w:color w:val="000000" w:themeColor="text1"/>
          <w:lang w:val="mn-MN"/>
        </w:rPr>
        <w:t>үйлдвэрлэл, үйлчилгээнээс гарах хог хаягд</w:t>
      </w:r>
      <w:r w:rsidR="00153756" w:rsidRPr="003B75C7">
        <w:rPr>
          <w:color w:val="000000" w:themeColor="text1"/>
          <w:lang w:val="mn-MN"/>
        </w:rPr>
        <w:t xml:space="preserve">лыг бүрэн цэвэрлэх </w:t>
      </w:r>
      <w:r w:rsidR="003E59DD" w:rsidRPr="003B75C7">
        <w:rPr>
          <w:color w:val="000000" w:themeColor="text1"/>
          <w:lang w:val="mn-MN"/>
        </w:rPr>
        <w:t xml:space="preserve">үүрэгтэй бөгөөд урьдчилан цэвэрлэх байгууламжийн лаг мөн адил хамаарна. </w:t>
      </w:r>
    </w:p>
    <w:p w14:paraId="73866EA9" w14:textId="33EEFA00" w:rsidR="00416B3E" w:rsidRPr="003B75C7" w:rsidRDefault="00E63705" w:rsidP="00003916">
      <w:pPr>
        <w:pStyle w:val="Heading2"/>
        <w:jc w:val="both"/>
        <w:divId w:val="532887286"/>
        <w:rPr>
          <w:color w:val="000000" w:themeColor="text1"/>
          <w:lang w:val="mn-MN"/>
        </w:rPr>
      </w:pPr>
      <w:r w:rsidRPr="003B75C7">
        <w:rPr>
          <w:color w:val="000000" w:themeColor="text1"/>
          <w:lang w:val="mn-MN"/>
        </w:rPr>
        <w:t xml:space="preserve">Аймаг, </w:t>
      </w:r>
      <w:r w:rsidR="003913DA" w:rsidRPr="003B75C7">
        <w:rPr>
          <w:color w:val="000000" w:themeColor="text1"/>
          <w:lang w:val="mn-MN"/>
        </w:rPr>
        <w:t>н</w:t>
      </w:r>
      <w:r w:rsidRPr="003B75C7">
        <w:rPr>
          <w:color w:val="000000" w:themeColor="text1"/>
          <w:lang w:val="mn-MN"/>
        </w:rPr>
        <w:t>ийслэл</w:t>
      </w:r>
      <w:r w:rsidR="008A2A6C" w:rsidRPr="003B75C7">
        <w:rPr>
          <w:color w:val="000000" w:themeColor="text1"/>
          <w:lang w:val="mn-MN"/>
        </w:rPr>
        <w:t xml:space="preserve">, сум, дүүргийн Засаг дарга нь </w:t>
      </w:r>
      <w:r w:rsidR="0034552E" w:rsidRPr="003B75C7">
        <w:rPr>
          <w:color w:val="000000" w:themeColor="text1"/>
          <w:lang w:val="mn-MN"/>
        </w:rPr>
        <w:t xml:space="preserve">Хог хаягдлын тухай хуульд заасан эрх хэмжээний хүрээнд </w:t>
      </w:r>
      <w:r w:rsidR="00494B3B" w:rsidRPr="003B75C7">
        <w:rPr>
          <w:color w:val="000000" w:themeColor="text1"/>
          <w:lang w:val="mn-MN"/>
        </w:rPr>
        <w:t>нутаг дэвсгэртээ зөвшөөрөлгүй газар асгасан лаг</w:t>
      </w:r>
      <w:r w:rsidR="00F715FB" w:rsidRPr="003B75C7">
        <w:rPr>
          <w:color w:val="000000" w:themeColor="text1"/>
          <w:lang w:val="mn-MN"/>
        </w:rPr>
        <w:t>т хяналт тавих арга хэмжээг авч ажиллана.</w:t>
      </w:r>
    </w:p>
    <w:p w14:paraId="075043FB" w14:textId="78E7C1C5" w:rsidR="00416B3E" w:rsidRPr="003B75C7" w:rsidRDefault="00F715FB" w:rsidP="00003916">
      <w:pPr>
        <w:pStyle w:val="Heading2"/>
        <w:jc w:val="both"/>
        <w:divId w:val="532887286"/>
        <w:rPr>
          <w:color w:val="000000" w:themeColor="text1"/>
          <w:lang w:val="mn-MN"/>
        </w:rPr>
      </w:pPr>
      <w:r w:rsidRPr="003B75C7">
        <w:rPr>
          <w:color w:val="000000" w:themeColor="text1"/>
          <w:lang w:val="mn-MN"/>
        </w:rPr>
        <w:t>Зориулалтын бус газар</w:t>
      </w:r>
      <w:r w:rsidR="00006EE0" w:rsidRPr="003B75C7">
        <w:rPr>
          <w:color w:val="000000" w:themeColor="text1"/>
          <w:lang w:val="mn-MN"/>
        </w:rPr>
        <w:t>т лагийг хаясан тохиолдолд баг, хорооны Засаг дарга хяналт тавьж</w:t>
      </w:r>
      <w:r w:rsidR="00A923F9" w:rsidRPr="003B75C7">
        <w:rPr>
          <w:color w:val="000000" w:themeColor="text1"/>
          <w:lang w:val="mn-MN"/>
        </w:rPr>
        <w:t xml:space="preserve">, аймаг, нийслэл, сум, дүүргийн Засаг дарга тухайн аж ахуйн нэгж, байгууллага, иргэний гаргасан хууль бус үйлдлийг буруутай этгээдийн </w:t>
      </w:r>
      <w:r w:rsidR="00AA7CF6" w:rsidRPr="003B75C7">
        <w:rPr>
          <w:color w:val="000000" w:themeColor="text1"/>
          <w:lang w:val="mn-MN"/>
        </w:rPr>
        <w:t xml:space="preserve">зардлаар </w:t>
      </w:r>
      <w:r w:rsidR="00AA7CF6" w:rsidRPr="003B75C7">
        <w:rPr>
          <w:color w:val="000000" w:themeColor="text1"/>
          <w:lang w:val="mn-MN"/>
        </w:rPr>
        <w:lastRenderedPageBreak/>
        <w:t>бүрэн цэвэрлүүл</w:t>
      </w:r>
      <w:r w:rsidR="00173216" w:rsidRPr="003B75C7">
        <w:rPr>
          <w:color w:val="000000" w:themeColor="text1"/>
          <w:lang w:val="mn-MN"/>
        </w:rPr>
        <w:t>ж,</w:t>
      </w:r>
      <w:r w:rsidR="00106476" w:rsidRPr="003B75C7">
        <w:rPr>
          <w:color w:val="000000" w:themeColor="text1"/>
          <w:lang w:val="mn-MN"/>
        </w:rPr>
        <w:t xml:space="preserve"> Зөрчлийн тухай хуулийн дагуу арга хэмжээ авна</w:t>
      </w:r>
      <w:r w:rsidR="00650132" w:rsidRPr="003B75C7">
        <w:rPr>
          <w:color w:val="000000" w:themeColor="text1"/>
          <w:lang w:val="mn-MN"/>
        </w:rPr>
        <w:t>.</w:t>
      </w:r>
    </w:p>
    <w:p w14:paraId="18FDF094" w14:textId="037BA3F1" w:rsidR="00A332C3" w:rsidRPr="003B75C7" w:rsidRDefault="00F5731E" w:rsidP="00003916">
      <w:pPr>
        <w:pStyle w:val="Heading1"/>
        <w:jc w:val="both"/>
        <w:divId w:val="532887286"/>
        <w:rPr>
          <w:color w:val="000000" w:themeColor="text1"/>
          <w:lang w:val="mn-MN"/>
        </w:rPr>
      </w:pPr>
      <w:r w:rsidRPr="003B75C7">
        <w:rPr>
          <w:color w:val="000000" w:themeColor="text1"/>
          <w:lang w:val="mn-MN"/>
        </w:rPr>
        <w:t>Урьдчилан цэвэрлэх байгууламж</w:t>
      </w:r>
      <w:r w:rsidR="00106476" w:rsidRPr="003B75C7">
        <w:rPr>
          <w:color w:val="000000" w:themeColor="text1"/>
          <w:lang w:val="mn-MN"/>
        </w:rPr>
        <w:t>аас гарах</w:t>
      </w:r>
      <w:r w:rsidRPr="003B75C7">
        <w:rPr>
          <w:color w:val="000000" w:themeColor="text1"/>
          <w:lang w:val="mn-MN"/>
        </w:rPr>
        <w:t xml:space="preserve"> лагийг цуглуулах, тээвэрлэх</w:t>
      </w:r>
    </w:p>
    <w:p w14:paraId="0E8BA675" w14:textId="43B91EB7" w:rsidR="00754CBE" w:rsidRPr="003B75C7" w:rsidRDefault="003913DA" w:rsidP="00003916">
      <w:pPr>
        <w:pStyle w:val="Heading2"/>
        <w:jc w:val="both"/>
        <w:divId w:val="532887286"/>
        <w:rPr>
          <w:color w:val="000000" w:themeColor="text1"/>
          <w:lang w:val="mn-MN"/>
        </w:rPr>
      </w:pPr>
      <w:r w:rsidRPr="003B75C7">
        <w:rPr>
          <w:color w:val="000000" w:themeColor="text1"/>
          <w:lang w:val="mn-MN"/>
        </w:rPr>
        <w:t xml:space="preserve">Аймаг, нийслэлийн </w:t>
      </w:r>
      <w:r w:rsidR="00955A25" w:rsidRPr="003B75C7">
        <w:rPr>
          <w:color w:val="000000" w:themeColor="text1"/>
          <w:lang w:val="mn-MN"/>
        </w:rPr>
        <w:t>нутаг дэвсгэрт лаг цуглуулах болон тээвэрлэх</w:t>
      </w:r>
      <w:r w:rsidR="003E322C" w:rsidRPr="003B75C7">
        <w:rPr>
          <w:color w:val="000000" w:themeColor="text1"/>
          <w:lang w:val="mn-MN"/>
        </w:rPr>
        <w:t xml:space="preserve"> тохиолдолд </w:t>
      </w:r>
      <w:r w:rsidR="00B937B4" w:rsidRPr="003B75C7">
        <w:rPr>
          <w:color w:val="000000" w:themeColor="text1"/>
          <w:lang w:val="mn-MN"/>
        </w:rPr>
        <w:t xml:space="preserve">лаг үүссэн байршил бүхий баг, хорооны Засаг даргад мэдэгдэж, </w:t>
      </w:r>
      <w:r w:rsidR="005D5D55" w:rsidRPr="003B75C7">
        <w:rPr>
          <w:color w:val="000000" w:themeColor="text1"/>
          <w:lang w:val="mn-MN"/>
        </w:rPr>
        <w:t xml:space="preserve">сум, дүүргийн Засаг даргаас зөвшөөрөл авч ажиллана. </w:t>
      </w:r>
    </w:p>
    <w:p w14:paraId="61031A88" w14:textId="324257FB" w:rsidR="00A332C3" w:rsidRPr="003B75C7" w:rsidRDefault="008D765A" w:rsidP="00003916">
      <w:pPr>
        <w:pStyle w:val="Heading2"/>
        <w:jc w:val="both"/>
        <w:divId w:val="532887286"/>
        <w:rPr>
          <w:color w:val="000000" w:themeColor="text1"/>
          <w:lang w:val="mn-MN"/>
        </w:rPr>
      </w:pPr>
      <w:r w:rsidRPr="003B75C7">
        <w:rPr>
          <w:color w:val="000000" w:themeColor="text1"/>
          <w:lang w:val="mn-MN"/>
        </w:rPr>
        <w:t>Урьдчилан цэвэрлэх байгууламжаасаа лаг гаргаж буй иргэн, аж ахуйн нэгж, байгууллага нь</w:t>
      </w:r>
      <w:r w:rsidR="00416733" w:rsidRPr="003B75C7">
        <w:rPr>
          <w:color w:val="000000" w:themeColor="text1"/>
          <w:lang w:val="mn-MN"/>
        </w:rPr>
        <w:t xml:space="preserve"> энгийн хог хаягдлыг </w:t>
      </w:r>
      <w:r w:rsidR="0022505C" w:rsidRPr="003B75C7">
        <w:rPr>
          <w:color w:val="000000" w:themeColor="text1"/>
          <w:lang w:val="mn-MN"/>
        </w:rPr>
        <w:t xml:space="preserve">цэвэрлэх, цуглуулах болон тээвэрлэх эрх бүхий сум, дүүргийн Засаг даргатай гэрээ байгуулсан хуулийн этгээдтэй </w:t>
      </w:r>
      <w:r w:rsidR="004A2B56" w:rsidRPr="003B75C7">
        <w:rPr>
          <w:color w:val="000000" w:themeColor="text1"/>
          <w:lang w:val="mn-MN"/>
        </w:rPr>
        <w:t xml:space="preserve">тээвэрлэлтийн гэрээ байгуулж лаг тээвэрлэлтийг гүйцэтгэнэ. </w:t>
      </w:r>
    </w:p>
    <w:p w14:paraId="425526FF" w14:textId="09CD6E58" w:rsidR="00A332C3" w:rsidRPr="003B75C7" w:rsidRDefault="002641BF" w:rsidP="00003916">
      <w:pPr>
        <w:pStyle w:val="Heading2"/>
        <w:jc w:val="both"/>
        <w:divId w:val="532887286"/>
        <w:rPr>
          <w:color w:val="000000" w:themeColor="text1"/>
          <w:lang w:val="mn-MN"/>
        </w:rPr>
      </w:pPr>
      <w:r w:rsidRPr="003B75C7">
        <w:rPr>
          <w:color w:val="000000" w:themeColor="text1"/>
          <w:lang w:val="mn-MN"/>
        </w:rPr>
        <w:t xml:space="preserve">Лаг </w:t>
      </w:r>
      <w:r w:rsidR="00F43D9D" w:rsidRPr="003B75C7">
        <w:rPr>
          <w:color w:val="000000" w:themeColor="text1"/>
          <w:lang w:val="mn-MN"/>
        </w:rPr>
        <w:t xml:space="preserve">үүсгэгчтэй гэрээ байгуулсан </w:t>
      </w:r>
      <w:r w:rsidR="00ED4D06" w:rsidRPr="003B75C7">
        <w:rPr>
          <w:color w:val="000000" w:themeColor="text1"/>
          <w:lang w:val="mn-MN"/>
        </w:rPr>
        <w:t xml:space="preserve">хог хаягдал </w:t>
      </w:r>
      <w:r w:rsidRPr="003B75C7">
        <w:rPr>
          <w:color w:val="000000" w:themeColor="text1"/>
          <w:lang w:val="mn-MN"/>
        </w:rPr>
        <w:t>цуглуулах, тээвэрлэх эрх бүхий байгууллага нь</w:t>
      </w:r>
      <w:r w:rsidR="00ED4D06" w:rsidRPr="003B75C7">
        <w:rPr>
          <w:color w:val="000000" w:themeColor="text1"/>
          <w:lang w:val="mn-MN"/>
        </w:rPr>
        <w:t xml:space="preserve"> </w:t>
      </w:r>
      <w:r w:rsidR="00F65D5A" w:rsidRPr="003B75C7">
        <w:rPr>
          <w:color w:val="000000" w:themeColor="text1"/>
          <w:lang w:val="mn-MN"/>
        </w:rPr>
        <w:t>хог хаягдлыг сэргээн ашиглах, дахин боловсруулах, устгах болон булшлах эрх бүхий</w:t>
      </w:r>
      <w:r w:rsidR="00D212DD" w:rsidRPr="003B75C7">
        <w:rPr>
          <w:color w:val="000000" w:themeColor="text1"/>
          <w:lang w:val="mn-MN"/>
        </w:rPr>
        <w:t xml:space="preserve"> байгууллага</w:t>
      </w:r>
      <w:r w:rsidR="00B6669C" w:rsidRPr="003B75C7">
        <w:rPr>
          <w:color w:val="000000" w:themeColor="text1"/>
          <w:lang w:val="mn-MN"/>
        </w:rPr>
        <w:t xml:space="preserve">д </w:t>
      </w:r>
      <w:r w:rsidR="00D212DD" w:rsidRPr="003B75C7">
        <w:rPr>
          <w:color w:val="000000" w:themeColor="text1"/>
          <w:lang w:val="mn-MN"/>
        </w:rPr>
        <w:t>лагийг хүлээлгэж өг</w:t>
      </w:r>
      <w:r w:rsidR="00B6669C" w:rsidRPr="003B75C7">
        <w:rPr>
          <w:color w:val="000000" w:themeColor="text1"/>
          <w:lang w:val="mn-MN"/>
        </w:rPr>
        <w:t>өх үүрэгтэй</w:t>
      </w:r>
      <w:r w:rsidR="00D212DD" w:rsidRPr="003B75C7">
        <w:rPr>
          <w:color w:val="000000" w:themeColor="text1"/>
          <w:lang w:val="mn-MN"/>
        </w:rPr>
        <w:t>.</w:t>
      </w:r>
    </w:p>
    <w:p w14:paraId="57C5DAF4" w14:textId="5E830A48" w:rsidR="00A332C3" w:rsidRPr="003B75C7" w:rsidRDefault="00700644" w:rsidP="00003916">
      <w:pPr>
        <w:pStyle w:val="Heading2"/>
        <w:jc w:val="both"/>
        <w:divId w:val="532887286"/>
        <w:rPr>
          <w:color w:val="000000" w:themeColor="text1"/>
          <w:lang w:val="mn-MN"/>
        </w:rPr>
      </w:pPr>
      <w:r w:rsidRPr="003B75C7">
        <w:rPr>
          <w:color w:val="000000" w:themeColor="text1"/>
          <w:lang w:val="mn-MN"/>
        </w:rPr>
        <w:t>Урьдчилан цэвэрлэх байгууламж</w:t>
      </w:r>
      <w:r w:rsidR="00672295" w:rsidRPr="003B75C7">
        <w:rPr>
          <w:color w:val="000000" w:themeColor="text1"/>
          <w:lang w:val="mn-MN"/>
        </w:rPr>
        <w:t>ийн лагийг цуглуулах, тээвэрлэхэд тавигдах шаардлагуудыг дор дурьдав</w:t>
      </w:r>
      <w:r w:rsidR="002279EE" w:rsidRPr="003B75C7">
        <w:rPr>
          <w:color w:val="000000" w:themeColor="text1"/>
          <w:lang w:val="mn-MN"/>
        </w:rPr>
        <w:t>.</w:t>
      </w:r>
    </w:p>
    <w:p w14:paraId="16CBDBA0" w14:textId="741FAD26" w:rsidR="00191167" w:rsidRPr="003B75C7" w:rsidRDefault="004C7711" w:rsidP="00003916">
      <w:pPr>
        <w:pStyle w:val="Heading3"/>
        <w:jc w:val="both"/>
        <w:divId w:val="532887286"/>
        <w:rPr>
          <w:color w:val="000000" w:themeColor="text1"/>
          <w:lang w:val="mn-MN"/>
        </w:rPr>
      </w:pPr>
      <w:bookmarkStart w:id="2" w:name="_Hlk178334937"/>
      <w:r w:rsidRPr="003B75C7">
        <w:rPr>
          <w:color w:val="000000" w:themeColor="text1"/>
          <w:lang w:val="mn-MN"/>
        </w:rPr>
        <w:t xml:space="preserve"> </w:t>
      </w:r>
      <w:r w:rsidR="002E093D" w:rsidRPr="003B75C7">
        <w:rPr>
          <w:color w:val="000000" w:themeColor="text1"/>
          <w:lang w:val="mn-MN"/>
        </w:rPr>
        <w:t>“</w:t>
      </w:r>
      <w:r w:rsidR="00B41BA8" w:rsidRPr="003B75C7">
        <w:rPr>
          <w:color w:val="000000" w:themeColor="text1"/>
          <w:lang w:val="mn-MN"/>
        </w:rPr>
        <w:t>Э</w:t>
      </w:r>
      <w:r w:rsidRPr="003B75C7">
        <w:rPr>
          <w:color w:val="000000" w:themeColor="text1"/>
          <w:lang w:val="mn-MN"/>
        </w:rPr>
        <w:t>нгийн</w:t>
      </w:r>
      <w:r w:rsidR="002E093D" w:rsidRPr="003B75C7">
        <w:rPr>
          <w:color w:val="000000" w:themeColor="text1"/>
          <w:lang w:val="mn-MN"/>
        </w:rPr>
        <w:t>”</w:t>
      </w:r>
      <w:r w:rsidRPr="003B75C7">
        <w:rPr>
          <w:color w:val="000000" w:themeColor="text1"/>
          <w:lang w:val="mn-MN"/>
        </w:rPr>
        <w:t xml:space="preserve"> ангиллын </w:t>
      </w:r>
      <w:r w:rsidR="00B41BA8" w:rsidRPr="003B75C7">
        <w:rPr>
          <w:color w:val="000000" w:themeColor="text1"/>
          <w:lang w:val="mn-MN"/>
        </w:rPr>
        <w:t xml:space="preserve">хатуу хольц бүхий </w:t>
      </w:r>
      <w:r w:rsidRPr="003B75C7">
        <w:rPr>
          <w:color w:val="000000" w:themeColor="text1"/>
          <w:lang w:val="mn-MN"/>
        </w:rPr>
        <w:t>лагийг</w:t>
      </w:r>
      <w:r w:rsidR="002E093D" w:rsidRPr="003B75C7">
        <w:rPr>
          <w:color w:val="000000" w:themeColor="text1"/>
          <w:lang w:val="mn-MN"/>
        </w:rPr>
        <w:t xml:space="preserve"> </w:t>
      </w:r>
      <w:r w:rsidR="00D90395" w:rsidRPr="003B75C7">
        <w:rPr>
          <w:color w:val="000000" w:themeColor="text1"/>
          <w:lang w:val="mn-MN"/>
        </w:rPr>
        <w:t xml:space="preserve">(S1, S2, S3 </w:t>
      </w:r>
      <w:r w:rsidRPr="003B75C7">
        <w:rPr>
          <w:color w:val="000000" w:themeColor="text1"/>
          <w:lang w:val="mn-MN"/>
        </w:rPr>
        <w:t>ба</w:t>
      </w:r>
      <w:r w:rsidR="00D90395" w:rsidRPr="003B75C7">
        <w:rPr>
          <w:color w:val="000000" w:themeColor="text1"/>
          <w:lang w:val="mn-MN"/>
        </w:rPr>
        <w:t xml:space="preserve"> </w:t>
      </w:r>
      <w:r w:rsidRPr="003B75C7">
        <w:rPr>
          <w:color w:val="000000" w:themeColor="text1"/>
          <w:lang w:val="mn-MN"/>
        </w:rPr>
        <w:t xml:space="preserve">сараалжнаас </w:t>
      </w:r>
      <w:r w:rsidR="002279EE" w:rsidRPr="003B75C7">
        <w:rPr>
          <w:color w:val="000000" w:themeColor="text1"/>
          <w:lang w:val="mn-MN"/>
        </w:rPr>
        <w:t xml:space="preserve">шүүгдэн </w:t>
      </w:r>
      <w:r w:rsidRPr="003B75C7">
        <w:rPr>
          <w:color w:val="000000" w:themeColor="text1"/>
          <w:lang w:val="mn-MN"/>
        </w:rPr>
        <w:t xml:space="preserve">гарсан </w:t>
      </w:r>
      <w:r w:rsidR="00D90395" w:rsidRPr="003B75C7">
        <w:rPr>
          <w:color w:val="000000" w:themeColor="text1"/>
          <w:lang w:val="mn-MN"/>
        </w:rPr>
        <w:t xml:space="preserve">S0) </w:t>
      </w:r>
      <w:r w:rsidR="00EB28FD" w:rsidRPr="003B75C7">
        <w:rPr>
          <w:color w:val="000000" w:themeColor="text1"/>
          <w:lang w:val="mn-MN"/>
        </w:rPr>
        <w:t>Хог хаягдлын тухай хуулийн 14-р зүй</w:t>
      </w:r>
      <w:r w:rsidR="00387604" w:rsidRPr="003B75C7">
        <w:rPr>
          <w:color w:val="000000" w:themeColor="text1"/>
          <w:lang w:val="mn-MN"/>
        </w:rPr>
        <w:t xml:space="preserve">л болон Байгаль орчин, аялал жуулчлалын сайдын 2018 оны A/443 тоот тушаалын </w:t>
      </w:r>
      <w:r w:rsidR="00F50DBA" w:rsidRPr="003B75C7">
        <w:rPr>
          <w:color w:val="000000" w:themeColor="text1"/>
          <w:lang w:val="mn-MN"/>
        </w:rPr>
        <w:t>2.4.3</w:t>
      </w:r>
      <w:r w:rsidR="00387604" w:rsidRPr="003B75C7">
        <w:rPr>
          <w:color w:val="000000" w:themeColor="text1"/>
          <w:lang w:val="mn-MN"/>
        </w:rPr>
        <w:t xml:space="preserve">-т заасан шаардлагыг хангасан тээврийн хэрэгслээр тээвэрлэнэ. </w:t>
      </w:r>
      <w:r w:rsidR="006D72B6" w:rsidRPr="003B75C7">
        <w:rPr>
          <w:color w:val="000000" w:themeColor="text1"/>
          <w:lang w:val="mn-MN"/>
        </w:rPr>
        <w:t xml:space="preserve">Лагийг цуглуулж, тээвэрлэхдээ </w:t>
      </w:r>
      <w:r w:rsidR="00850119" w:rsidRPr="003B75C7">
        <w:rPr>
          <w:color w:val="000000" w:themeColor="text1"/>
          <w:lang w:val="mn-MN"/>
        </w:rPr>
        <w:t xml:space="preserve">лаг боловсруулах үйл </w:t>
      </w:r>
      <w:r w:rsidR="00115B31" w:rsidRPr="003B75C7">
        <w:rPr>
          <w:color w:val="000000" w:themeColor="text1"/>
          <w:lang w:val="mn-MN"/>
        </w:rPr>
        <w:t xml:space="preserve">ажиллагаанд саад учруулахгүйн </w:t>
      </w:r>
      <w:r w:rsidR="00850119" w:rsidRPr="003B75C7">
        <w:rPr>
          <w:color w:val="000000" w:themeColor="text1"/>
          <w:lang w:val="mn-MN"/>
        </w:rPr>
        <w:t xml:space="preserve">тулд </w:t>
      </w:r>
      <w:r w:rsidR="006D72B6" w:rsidRPr="003B75C7">
        <w:rPr>
          <w:color w:val="000000" w:themeColor="text1"/>
          <w:lang w:val="mn-MN"/>
        </w:rPr>
        <w:t>бусад төрлийн хог хаягдалтай холихгүй</w:t>
      </w:r>
      <w:r w:rsidR="0082349A" w:rsidRPr="003B75C7">
        <w:rPr>
          <w:color w:val="000000" w:themeColor="text1"/>
          <w:lang w:val="mn-MN"/>
        </w:rPr>
        <w:t>.</w:t>
      </w:r>
    </w:p>
    <w:p w14:paraId="1FF85CBE" w14:textId="60BA3668" w:rsidR="00191167" w:rsidRPr="003B75C7" w:rsidRDefault="002E093D" w:rsidP="00003916">
      <w:pPr>
        <w:pStyle w:val="Heading3"/>
        <w:jc w:val="both"/>
        <w:divId w:val="532887286"/>
        <w:rPr>
          <w:color w:val="000000" w:themeColor="text1"/>
          <w:lang w:val="mn-MN"/>
        </w:rPr>
      </w:pPr>
      <w:r w:rsidRPr="003B75C7">
        <w:rPr>
          <w:color w:val="000000" w:themeColor="text1"/>
          <w:lang w:val="mn-MN"/>
        </w:rPr>
        <w:t xml:space="preserve"> “</w:t>
      </w:r>
      <w:r w:rsidR="00BF2D14" w:rsidRPr="003B75C7">
        <w:rPr>
          <w:color w:val="000000" w:themeColor="text1"/>
          <w:lang w:val="mn-MN"/>
        </w:rPr>
        <w:t>Энгийн</w:t>
      </w:r>
      <w:r w:rsidRPr="003B75C7">
        <w:rPr>
          <w:color w:val="000000" w:themeColor="text1"/>
          <w:lang w:val="mn-MN"/>
        </w:rPr>
        <w:t>”</w:t>
      </w:r>
      <w:r w:rsidR="00BF2D14" w:rsidRPr="003B75C7">
        <w:rPr>
          <w:color w:val="000000" w:themeColor="text1"/>
          <w:lang w:val="mn-MN"/>
        </w:rPr>
        <w:t xml:space="preserve"> ангиллын шингэн лагийг </w:t>
      </w:r>
      <w:r w:rsidR="00D90395" w:rsidRPr="003B75C7">
        <w:rPr>
          <w:color w:val="000000" w:themeColor="text1"/>
          <w:lang w:val="mn-MN"/>
        </w:rPr>
        <w:t xml:space="preserve">(S0) </w:t>
      </w:r>
      <w:r w:rsidR="00BF2D14" w:rsidRPr="003B75C7">
        <w:rPr>
          <w:color w:val="000000" w:themeColor="text1"/>
          <w:lang w:val="mn-MN"/>
        </w:rPr>
        <w:t>ХСУХАТАҮЗХ-</w:t>
      </w:r>
      <w:r w:rsidR="00671553" w:rsidRPr="003B75C7">
        <w:rPr>
          <w:color w:val="000000" w:themeColor="text1"/>
          <w:lang w:val="mn-MN"/>
        </w:rPr>
        <w:t xml:space="preserve">ны бохир соруулах </w:t>
      </w:r>
      <w:r w:rsidR="00DA1041" w:rsidRPr="003B75C7">
        <w:rPr>
          <w:color w:val="000000" w:themeColor="text1"/>
          <w:lang w:val="mn-MN"/>
        </w:rPr>
        <w:t xml:space="preserve">үйлчилгээний </w:t>
      </w:r>
      <w:r w:rsidR="00AA0D81" w:rsidRPr="003B75C7">
        <w:rPr>
          <w:color w:val="000000" w:themeColor="text1"/>
          <w:lang w:val="mn-MN"/>
        </w:rPr>
        <w:t>тусгай зөвшөөрө</w:t>
      </w:r>
      <w:r w:rsidR="00077AC5" w:rsidRPr="003B75C7">
        <w:rPr>
          <w:color w:val="000000" w:themeColor="text1"/>
          <w:lang w:val="mn-MN"/>
        </w:rPr>
        <w:t xml:space="preserve">л олгоход тавигдах </w:t>
      </w:r>
      <w:r w:rsidR="00DA1041" w:rsidRPr="003B75C7">
        <w:rPr>
          <w:color w:val="000000" w:themeColor="text1"/>
          <w:lang w:val="mn-MN"/>
        </w:rPr>
        <w:t>шаардлагыг хангасан</w:t>
      </w:r>
      <w:r w:rsidR="005B62A1" w:rsidRPr="003B75C7">
        <w:rPr>
          <w:color w:val="000000" w:themeColor="text1"/>
          <w:lang w:val="mn-MN"/>
        </w:rPr>
        <w:t xml:space="preserve">, </w:t>
      </w:r>
      <w:r w:rsidR="00DA1041" w:rsidRPr="003B75C7">
        <w:rPr>
          <w:color w:val="000000" w:themeColor="text1"/>
          <w:lang w:val="mn-MN"/>
        </w:rPr>
        <w:t xml:space="preserve"> </w:t>
      </w:r>
      <w:r w:rsidR="00671553" w:rsidRPr="003B75C7">
        <w:rPr>
          <w:color w:val="000000" w:themeColor="text1"/>
          <w:lang w:val="mn-MN"/>
        </w:rPr>
        <w:t>тээврийн хэрэгслээр</w:t>
      </w:r>
      <w:r w:rsidR="00E80C93" w:rsidRPr="003B75C7">
        <w:rPr>
          <w:color w:val="000000" w:themeColor="text1"/>
          <w:lang w:val="mn-MN"/>
        </w:rPr>
        <w:t xml:space="preserve"> </w:t>
      </w:r>
      <w:r w:rsidR="007B03D4" w:rsidRPr="003B75C7">
        <w:rPr>
          <w:color w:val="000000" w:themeColor="text1"/>
          <w:lang w:val="mn-MN"/>
        </w:rPr>
        <w:t>цуглуулж, тээвэрлэ</w:t>
      </w:r>
      <w:r w:rsidR="008B0955" w:rsidRPr="003B75C7">
        <w:rPr>
          <w:color w:val="000000" w:themeColor="text1"/>
          <w:lang w:val="mn-MN"/>
        </w:rPr>
        <w:t>х бөгөөд шингэн нэвчүүлэхгүй саванд тээвэрлэнэ.</w:t>
      </w:r>
    </w:p>
    <w:p w14:paraId="24C5FFD3" w14:textId="2D8EFF71" w:rsidR="00F62EF1" w:rsidRPr="003B75C7" w:rsidRDefault="008D52C2" w:rsidP="00003916">
      <w:pPr>
        <w:pStyle w:val="Heading3"/>
        <w:jc w:val="both"/>
        <w:divId w:val="532887286"/>
        <w:rPr>
          <w:color w:val="000000" w:themeColor="text1"/>
          <w:lang w:val="mn-MN"/>
        </w:rPr>
      </w:pPr>
      <w:r w:rsidRPr="003B75C7">
        <w:rPr>
          <w:color w:val="000000" w:themeColor="text1"/>
          <w:lang w:val="mn-MN"/>
        </w:rPr>
        <w:t xml:space="preserve">Зөвшөөрөгдсөн газраас бусад газарт </w:t>
      </w:r>
      <w:r w:rsidR="008B5425" w:rsidRPr="003B75C7">
        <w:rPr>
          <w:color w:val="000000" w:themeColor="text1"/>
          <w:lang w:val="mn-MN"/>
        </w:rPr>
        <w:t>лаг</w:t>
      </w:r>
      <w:r w:rsidRPr="003B75C7">
        <w:rPr>
          <w:color w:val="000000" w:themeColor="text1"/>
          <w:lang w:val="mn-MN"/>
        </w:rPr>
        <w:t xml:space="preserve"> хаяхыг хориглоно. </w:t>
      </w:r>
      <w:r w:rsidR="00CE70C2" w:rsidRPr="003B75C7">
        <w:rPr>
          <w:color w:val="000000" w:themeColor="text1"/>
          <w:lang w:val="mn-MN"/>
        </w:rPr>
        <w:t>S0 лагийг ш</w:t>
      </w:r>
      <w:r w:rsidR="00225731" w:rsidRPr="003B75C7">
        <w:rPr>
          <w:color w:val="000000" w:themeColor="text1"/>
          <w:lang w:val="mn-MN"/>
        </w:rPr>
        <w:t>ингэн нэвчүүлэхгүй саванд тээвэрлэх эсвэл б</w:t>
      </w:r>
      <w:r w:rsidR="00170AC7" w:rsidRPr="003B75C7">
        <w:rPr>
          <w:color w:val="000000" w:themeColor="text1"/>
          <w:lang w:val="mn-MN"/>
        </w:rPr>
        <w:t xml:space="preserve">охирын машинаар соруулах </w:t>
      </w:r>
      <w:r w:rsidR="00CE70C2" w:rsidRPr="003B75C7">
        <w:rPr>
          <w:color w:val="000000" w:themeColor="text1"/>
          <w:lang w:val="mn-MN"/>
        </w:rPr>
        <w:t xml:space="preserve">бөгөөд </w:t>
      </w:r>
      <w:r w:rsidR="00170AC7" w:rsidRPr="003B75C7">
        <w:rPr>
          <w:color w:val="000000" w:themeColor="text1"/>
          <w:lang w:val="mn-MN"/>
        </w:rPr>
        <w:t xml:space="preserve">ариутгах татуургын төвлөрсөн сүлжээнд болон </w:t>
      </w:r>
      <w:r w:rsidR="00F4127C" w:rsidRPr="003B75C7">
        <w:rPr>
          <w:color w:val="000000" w:themeColor="text1"/>
          <w:lang w:val="mn-MN"/>
        </w:rPr>
        <w:t xml:space="preserve">тус сүлжээнд холбогдсон цооногт </w:t>
      </w:r>
      <w:r w:rsidR="00AD1EE4" w:rsidRPr="003B75C7">
        <w:rPr>
          <w:color w:val="000000" w:themeColor="text1"/>
          <w:lang w:val="mn-MN"/>
        </w:rPr>
        <w:t xml:space="preserve">хаяж </w:t>
      </w:r>
      <w:r w:rsidR="00F4127C" w:rsidRPr="003B75C7">
        <w:rPr>
          <w:color w:val="000000" w:themeColor="text1"/>
          <w:lang w:val="mn-MN"/>
        </w:rPr>
        <w:t xml:space="preserve">зайлуулахыг хориглоно. </w:t>
      </w:r>
    </w:p>
    <w:p w14:paraId="4B0BD471" w14:textId="15AD55BE" w:rsidR="00191167" w:rsidRPr="003B75C7" w:rsidRDefault="00AD1EE4" w:rsidP="00003916">
      <w:pPr>
        <w:pStyle w:val="Heading3"/>
        <w:jc w:val="both"/>
        <w:divId w:val="532887286"/>
        <w:rPr>
          <w:color w:val="000000" w:themeColor="text1"/>
          <w:lang w:val="mn-MN"/>
        </w:rPr>
      </w:pPr>
      <w:r w:rsidRPr="003B75C7">
        <w:rPr>
          <w:color w:val="000000" w:themeColor="text1"/>
          <w:lang w:val="mn-MN"/>
        </w:rPr>
        <w:t>Үүнээс гадна, дараах шаардлагуудыг хангасан байна</w:t>
      </w:r>
      <w:r w:rsidR="00F66ABA" w:rsidRPr="003B75C7">
        <w:rPr>
          <w:color w:val="000000" w:themeColor="text1"/>
          <w:lang w:val="mn-MN"/>
        </w:rPr>
        <w:t>.</w:t>
      </w:r>
    </w:p>
    <w:bookmarkEnd w:id="2"/>
    <w:p w14:paraId="31DD3D17" w14:textId="1BB610ED" w:rsidR="00F66ABA" w:rsidRPr="003B75C7" w:rsidRDefault="008B5425" w:rsidP="00003916">
      <w:pPr>
        <w:pStyle w:val="Heading4"/>
        <w:jc w:val="both"/>
        <w:divId w:val="532887286"/>
        <w:rPr>
          <w:color w:val="000000" w:themeColor="text1"/>
          <w:lang w:val="mn-MN"/>
        </w:rPr>
      </w:pPr>
      <w:r w:rsidRPr="003B75C7">
        <w:rPr>
          <w:color w:val="000000" w:themeColor="text1"/>
          <w:lang w:val="mn-MN"/>
        </w:rPr>
        <w:t>Тээврийн хэрэгсэл нь MNS 4598:20</w:t>
      </w:r>
      <w:r w:rsidR="002B11E5" w:rsidRPr="003B75C7">
        <w:rPr>
          <w:color w:val="000000" w:themeColor="text1"/>
          <w:lang w:val="mn-MN"/>
        </w:rPr>
        <w:t xml:space="preserve">20 </w:t>
      </w:r>
      <w:r w:rsidR="00F66ABA" w:rsidRPr="003B75C7">
        <w:rPr>
          <w:color w:val="000000" w:themeColor="text1"/>
          <w:lang w:val="mn-MN"/>
        </w:rPr>
        <w:t>“</w:t>
      </w:r>
      <w:r w:rsidRPr="003B75C7">
        <w:rPr>
          <w:color w:val="000000" w:themeColor="text1"/>
          <w:lang w:val="mn-MN"/>
        </w:rPr>
        <w:t>Автотээврийн хэрэгслийн техникийн байдалд тавих ерөнхий шаардлага”</w:t>
      </w:r>
      <w:r w:rsidR="002B11E5" w:rsidRPr="003B75C7">
        <w:rPr>
          <w:color w:val="000000" w:themeColor="text1"/>
          <w:lang w:val="mn-MN"/>
        </w:rPr>
        <w:t>-ыг хангах ба</w:t>
      </w:r>
      <w:r w:rsidR="00FF477B" w:rsidRPr="003B75C7">
        <w:rPr>
          <w:color w:val="000000" w:themeColor="text1"/>
          <w:lang w:val="mn-MN"/>
        </w:rPr>
        <w:t xml:space="preserve"> авто тээврийн </w:t>
      </w:r>
      <w:r w:rsidR="002B11E5" w:rsidRPr="003B75C7">
        <w:rPr>
          <w:color w:val="000000" w:themeColor="text1"/>
          <w:lang w:val="mn-MN"/>
        </w:rPr>
        <w:t xml:space="preserve">техникийн </w:t>
      </w:r>
      <w:r w:rsidR="00FF477B" w:rsidRPr="003B75C7">
        <w:rPr>
          <w:color w:val="000000" w:themeColor="text1"/>
          <w:lang w:val="mn-MN"/>
        </w:rPr>
        <w:t xml:space="preserve">үзлэгт орсон, </w:t>
      </w:r>
      <w:r w:rsidR="0019356A" w:rsidRPr="003B75C7">
        <w:rPr>
          <w:color w:val="000000" w:themeColor="text1"/>
          <w:lang w:val="mn-MN"/>
        </w:rPr>
        <w:t>гэрчилгээг авсан</w:t>
      </w:r>
      <w:r w:rsidR="00FF477B" w:rsidRPr="003B75C7">
        <w:rPr>
          <w:color w:val="000000" w:themeColor="text1"/>
          <w:lang w:val="mn-MN"/>
        </w:rPr>
        <w:t xml:space="preserve"> байна</w:t>
      </w:r>
      <w:r w:rsidR="00F66ABA" w:rsidRPr="003B75C7">
        <w:rPr>
          <w:color w:val="000000" w:themeColor="text1"/>
          <w:lang w:val="mn-MN"/>
        </w:rPr>
        <w:t>.</w:t>
      </w:r>
    </w:p>
    <w:p w14:paraId="0F7D6F47" w14:textId="369DA5F4" w:rsidR="00F66ABA" w:rsidRPr="003B75C7" w:rsidRDefault="00364736" w:rsidP="00003916">
      <w:pPr>
        <w:pStyle w:val="Heading4"/>
        <w:jc w:val="both"/>
        <w:divId w:val="532887286"/>
        <w:rPr>
          <w:color w:val="000000" w:themeColor="text1"/>
          <w:lang w:val="mn-MN"/>
        </w:rPr>
      </w:pPr>
      <w:r w:rsidRPr="003B75C7">
        <w:rPr>
          <w:color w:val="000000" w:themeColor="text1"/>
          <w:lang w:val="mn-MN"/>
        </w:rPr>
        <w:t>Аймаг, нийслэлийн GPS хяналтын нэгдсэн системд цуглуулах, тээвэрлэх тээврийн хэрэгслийг бүртгэнэ</w:t>
      </w:r>
      <w:r w:rsidR="00314724" w:rsidRPr="003B75C7">
        <w:rPr>
          <w:color w:val="000000" w:themeColor="text1"/>
          <w:lang w:val="mn-MN"/>
        </w:rPr>
        <w:t>.</w:t>
      </w:r>
    </w:p>
    <w:p w14:paraId="7E1612B9" w14:textId="41D380A7" w:rsidR="00F66ABA" w:rsidRPr="003B75C7" w:rsidRDefault="00FE1FA5" w:rsidP="00003916">
      <w:pPr>
        <w:pStyle w:val="Heading4"/>
        <w:jc w:val="both"/>
        <w:divId w:val="532887286"/>
        <w:rPr>
          <w:color w:val="000000" w:themeColor="text1"/>
          <w:lang w:val="mn-MN"/>
        </w:rPr>
      </w:pPr>
      <w:r w:rsidRPr="003B75C7">
        <w:rPr>
          <w:color w:val="000000" w:themeColor="text1"/>
          <w:lang w:val="mn-MN"/>
        </w:rPr>
        <w:t xml:space="preserve">Цуглуулах, тээвэрлэх </w:t>
      </w:r>
      <w:r w:rsidR="00931A04" w:rsidRPr="003B75C7">
        <w:rPr>
          <w:color w:val="000000" w:themeColor="text1"/>
          <w:lang w:val="mn-MN"/>
        </w:rPr>
        <w:t>үйлчилгээ эрхлэгч оп</w:t>
      </w:r>
      <w:r w:rsidR="003847A7" w:rsidRPr="003B75C7">
        <w:rPr>
          <w:color w:val="000000" w:themeColor="text1"/>
          <w:lang w:val="mn-MN"/>
        </w:rPr>
        <w:t xml:space="preserve">ератор нь замын хөдөлгөөний аюулгүй байдлыг хангах арга хэмжээ авч ажиллана. </w:t>
      </w:r>
    </w:p>
    <w:p w14:paraId="1F3EA43C" w14:textId="5BD4A998" w:rsidR="00A332C3" w:rsidRPr="003B75C7" w:rsidRDefault="006C50C8" w:rsidP="00003916">
      <w:pPr>
        <w:pStyle w:val="Heading2"/>
        <w:jc w:val="both"/>
        <w:divId w:val="532887286"/>
        <w:rPr>
          <w:color w:val="000000" w:themeColor="text1"/>
          <w:lang w:val="mn-MN"/>
        </w:rPr>
      </w:pPr>
      <w:bookmarkStart w:id="3" w:name="_Hlk178269873"/>
      <w:r w:rsidRPr="003B75C7">
        <w:rPr>
          <w:color w:val="000000" w:themeColor="text1"/>
          <w:lang w:val="mn-MN"/>
        </w:rPr>
        <w:t>Урьдчилан цэвэрлэх байгууламжийн лагийг</w:t>
      </w:r>
      <w:r w:rsidR="00400E2D" w:rsidRPr="003B75C7">
        <w:rPr>
          <w:color w:val="000000" w:themeColor="text1"/>
          <w:lang w:val="mn-MN"/>
        </w:rPr>
        <w:t xml:space="preserve"> </w:t>
      </w:r>
      <w:r w:rsidR="00221889" w:rsidRPr="003B75C7">
        <w:rPr>
          <w:color w:val="000000" w:themeColor="text1"/>
          <w:lang w:val="mn-MN"/>
        </w:rPr>
        <w:t xml:space="preserve">цэвэрлэх, цуглуулах, тээвэрлэх эрх бүхий байгууллага нь </w:t>
      </w:r>
      <w:r w:rsidR="00C3189D" w:rsidRPr="003B75C7">
        <w:rPr>
          <w:color w:val="000000" w:themeColor="text1"/>
          <w:lang w:val="mn-MN"/>
        </w:rPr>
        <w:t xml:space="preserve">Хог хаягдлын тухай хуулийн 11-р зүйлд заасны дагуу </w:t>
      </w:r>
      <w:r w:rsidR="00BC3054" w:rsidRPr="003B75C7">
        <w:rPr>
          <w:color w:val="000000" w:themeColor="text1"/>
          <w:lang w:val="mn-MN"/>
        </w:rPr>
        <w:t xml:space="preserve">тээвэрлэсэн хог хаягдлын тухай </w:t>
      </w:r>
      <w:r w:rsidR="00136145" w:rsidRPr="003B75C7">
        <w:rPr>
          <w:color w:val="000000" w:themeColor="text1"/>
          <w:lang w:val="mn-MN"/>
        </w:rPr>
        <w:t xml:space="preserve">тайлан мэдээг холбогдох байгууллагад хүргүүлнэ. </w:t>
      </w:r>
      <w:bookmarkEnd w:id="3"/>
    </w:p>
    <w:p w14:paraId="0BE56800" w14:textId="148D78A1" w:rsidR="00A332C3" w:rsidRPr="003B75C7" w:rsidRDefault="00150FDA" w:rsidP="00003916">
      <w:pPr>
        <w:pStyle w:val="Heading1"/>
        <w:jc w:val="both"/>
        <w:divId w:val="532887286"/>
        <w:rPr>
          <w:color w:val="000000" w:themeColor="text1"/>
          <w:lang w:val="mn-MN"/>
        </w:rPr>
      </w:pPr>
      <w:r w:rsidRPr="003B75C7">
        <w:rPr>
          <w:color w:val="000000" w:themeColor="text1"/>
          <w:lang w:val="mn-MN"/>
        </w:rPr>
        <w:t xml:space="preserve">Урьдчилан цэвэрлэх байгууламжийн лагийг боловсруулах болон дахин боловсруулах </w:t>
      </w:r>
    </w:p>
    <w:p w14:paraId="7AD37088" w14:textId="679DB60E" w:rsidR="00A332C3" w:rsidRPr="003B75C7" w:rsidRDefault="00F45B5F" w:rsidP="00003916">
      <w:pPr>
        <w:pStyle w:val="Heading2"/>
        <w:jc w:val="both"/>
        <w:divId w:val="532887286"/>
        <w:rPr>
          <w:color w:val="000000" w:themeColor="text1"/>
          <w:lang w:val="mn-MN"/>
        </w:rPr>
      </w:pPr>
      <w:r w:rsidRPr="003B75C7">
        <w:rPr>
          <w:color w:val="000000" w:themeColor="text1"/>
          <w:lang w:val="mn-MN"/>
        </w:rPr>
        <w:t>Урьдчилан цэвэрлэх</w:t>
      </w:r>
      <w:r w:rsidR="00402A91" w:rsidRPr="003B75C7">
        <w:rPr>
          <w:color w:val="000000" w:themeColor="text1"/>
          <w:lang w:val="mn-MN"/>
        </w:rPr>
        <w:t xml:space="preserve"> байгууламжийн “энгийн” </w:t>
      </w:r>
      <w:r w:rsidR="00121339" w:rsidRPr="003B75C7">
        <w:rPr>
          <w:color w:val="000000" w:themeColor="text1"/>
          <w:lang w:val="mn-MN"/>
        </w:rPr>
        <w:t>ангиллын лагийг боловсруулах болон дахин боловсруулах</w:t>
      </w:r>
      <w:r w:rsidR="00090451" w:rsidRPr="003B75C7">
        <w:rPr>
          <w:color w:val="000000" w:themeColor="text1"/>
          <w:lang w:val="mn-MN"/>
        </w:rPr>
        <w:t xml:space="preserve"> үйл ажиллагааг байгаль орчны асуудал эрхэлсэн төрийн захиргааны төв байгууллагад бүртгүүл</w:t>
      </w:r>
      <w:r w:rsidR="00C12570" w:rsidRPr="003B75C7">
        <w:rPr>
          <w:color w:val="000000" w:themeColor="text1"/>
          <w:lang w:val="mn-MN"/>
        </w:rPr>
        <w:t>ж, зөвшөөрөл авсан</w:t>
      </w:r>
      <w:r w:rsidR="00090451" w:rsidRPr="003B75C7">
        <w:rPr>
          <w:color w:val="000000" w:themeColor="text1"/>
          <w:lang w:val="mn-MN"/>
        </w:rPr>
        <w:t xml:space="preserve"> </w:t>
      </w:r>
      <w:r w:rsidR="00D97B95" w:rsidRPr="003B75C7">
        <w:rPr>
          <w:color w:val="000000" w:themeColor="text1"/>
          <w:lang w:val="mn-MN"/>
        </w:rPr>
        <w:t xml:space="preserve">аж ахуйн нэгж, байгууллага эрхэлнэ. </w:t>
      </w:r>
      <w:r w:rsidR="00231A17" w:rsidRPr="003B75C7">
        <w:rPr>
          <w:color w:val="000000" w:themeColor="text1"/>
          <w:lang w:val="mn-MN"/>
        </w:rPr>
        <w:t>Дахин боловсруулах, боловсруулах болон устгах үйл ажиллагааг</w:t>
      </w:r>
      <w:r w:rsidR="00EB4EE8" w:rsidRPr="003B75C7">
        <w:rPr>
          <w:color w:val="000000" w:themeColor="text1"/>
          <w:lang w:val="mn-MN"/>
        </w:rPr>
        <w:t xml:space="preserve"> байгаль орчны асуудал эрхэлсэн төрийн захиргааны төв байгууллагад бүртг</w:t>
      </w:r>
      <w:r w:rsidR="009B0CBA" w:rsidRPr="003B75C7">
        <w:rPr>
          <w:color w:val="000000" w:themeColor="text1"/>
          <w:lang w:val="mn-MN"/>
        </w:rPr>
        <w:t>үүлэхгүй</w:t>
      </w:r>
      <w:r w:rsidR="00EB4EE8" w:rsidRPr="003B75C7">
        <w:rPr>
          <w:color w:val="000000" w:themeColor="text1"/>
          <w:lang w:val="mn-MN"/>
        </w:rPr>
        <w:t>, зөвшөөрөл ава</w:t>
      </w:r>
      <w:r w:rsidR="00D86835" w:rsidRPr="003B75C7">
        <w:rPr>
          <w:color w:val="000000" w:themeColor="text1"/>
          <w:lang w:val="mn-MN"/>
        </w:rPr>
        <w:t>хгүйгээр явуулах</w:t>
      </w:r>
      <w:r w:rsidR="009B0CBA" w:rsidRPr="003B75C7">
        <w:rPr>
          <w:color w:val="000000" w:themeColor="text1"/>
          <w:lang w:val="mn-MN"/>
        </w:rPr>
        <w:t xml:space="preserve">ыг хориглоно. </w:t>
      </w:r>
    </w:p>
    <w:p w14:paraId="0051CE53" w14:textId="69A4C50C" w:rsidR="00557485" w:rsidRPr="003B75C7" w:rsidRDefault="00557485" w:rsidP="00557485">
      <w:pPr>
        <w:pStyle w:val="Heading2"/>
        <w:jc w:val="both"/>
        <w:divId w:val="532887286"/>
        <w:rPr>
          <w:color w:val="000000" w:themeColor="text1"/>
          <w:lang w:val="mn-MN"/>
        </w:rPr>
      </w:pPr>
      <w:bookmarkStart w:id="4" w:name="_Ref178700971"/>
      <w:bookmarkStart w:id="5" w:name="_Hlk178700356"/>
      <w:bookmarkStart w:id="6" w:name="_Hlk178346354"/>
      <w:r w:rsidRPr="003B75C7">
        <w:rPr>
          <w:color w:val="000000" w:themeColor="text1"/>
          <w:lang w:val="mn-MN"/>
        </w:rPr>
        <w:t>“Энгийн” лагий</w:t>
      </w:r>
      <w:r w:rsidR="005F6286" w:rsidRPr="003B75C7">
        <w:rPr>
          <w:color w:val="000000" w:themeColor="text1"/>
          <w:lang w:val="mn-MN"/>
        </w:rPr>
        <w:t>г</w:t>
      </w:r>
      <w:r w:rsidRPr="003B75C7">
        <w:rPr>
          <w:color w:val="000000" w:themeColor="text1"/>
          <w:lang w:val="mn-MN"/>
        </w:rPr>
        <w:t xml:space="preserve"> </w:t>
      </w:r>
      <w:r w:rsidRPr="003B75C7">
        <w:rPr>
          <w:b/>
          <w:bCs/>
          <w:color w:val="000000" w:themeColor="text1"/>
          <w:lang w:val="mn-MN"/>
        </w:rPr>
        <w:t>Лаг боловсруулах/дахин боловсруулах төв эсвэл Хог хаягдал сэргээн ашиглах/дахин боловсруулах байгууламж</w:t>
      </w:r>
      <w:r w:rsidRPr="003B75C7">
        <w:rPr>
          <w:color w:val="000000" w:themeColor="text1"/>
          <w:lang w:val="mn-MN"/>
        </w:rPr>
        <w:t>ид усгүйжүүлж, хатааж, дахин боловсруул</w:t>
      </w:r>
      <w:r w:rsidR="00D6738A" w:rsidRPr="003B75C7">
        <w:rPr>
          <w:color w:val="000000" w:themeColor="text1"/>
          <w:lang w:val="mn-MN"/>
        </w:rPr>
        <w:t>ж мөн</w:t>
      </w:r>
      <w:r w:rsidRPr="003B75C7">
        <w:rPr>
          <w:color w:val="000000" w:themeColor="text1"/>
          <w:lang w:val="mn-MN"/>
        </w:rPr>
        <w:t xml:space="preserve"> шатаа</w:t>
      </w:r>
      <w:bookmarkEnd w:id="4"/>
      <w:r w:rsidR="00D6738A" w:rsidRPr="003B75C7">
        <w:rPr>
          <w:color w:val="000000" w:themeColor="text1"/>
          <w:lang w:val="mn-MN"/>
        </w:rPr>
        <w:t xml:space="preserve">ж </w:t>
      </w:r>
      <w:r w:rsidR="006D6B90" w:rsidRPr="003B75C7">
        <w:rPr>
          <w:color w:val="000000" w:themeColor="text1"/>
          <w:lang w:val="mn-MN"/>
        </w:rPr>
        <w:t xml:space="preserve">овор хэмжээг багасгаж </w:t>
      </w:r>
      <w:r w:rsidR="00D6738A" w:rsidRPr="003B75C7">
        <w:rPr>
          <w:color w:val="000000" w:themeColor="text1"/>
          <w:lang w:val="mn-MN"/>
        </w:rPr>
        <w:t>болно</w:t>
      </w:r>
      <w:r w:rsidRPr="003B75C7">
        <w:rPr>
          <w:color w:val="000000" w:themeColor="text1"/>
          <w:lang w:val="mn-MN"/>
        </w:rPr>
        <w:t>.</w:t>
      </w:r>
      <w:r w:rsidR="00971B25" w:rsidRPr="003B75C7">
        <w:rPr>
          <w:color w:val="000000" w:themeColor="text1"/>
          <w:lang w:val="mn-MN"/>
        </w:rPr>
        <w:t xml:space="preserve"> Бохир ус цэвэрлэх байгууламжи</w:t>
      </w:r>
      <w:r w:rsidR="002D0888" w:rsidRPr="003B75C7">
        <w:rPr>
          <w:color w:val="000000" w:themeColor="text1"/>
          <w:lang w:val="mn-MN"/>
        </w:rPr>
        <w:t xml:space="preserve">йн </w:t>
      </w:r>
      <w:r w:rsidR="00971B25" w:rsidRPr="003B75C7">
        <w:rPr>
          <w:color w:val="000000" w:themeColor="text1"/>
          <w:lang w:val="mn-MN"/>
        </w:rPr>
        <w:t>лаг боловсруулах/дахин боловсруулах байгууламж нь зөвхөн</w:t>
      </w:r>
      <w:r w:rsidR="000F57D2" w:rsidRPr="003B75C7">
        <w:rPr>
          <w:color w:val="000000" w:themeColor="text1"/>
          <w:lang w:val="mn-MN"/>
        </w:rPr>
        <w:t xml:space="preserve"> лагийг боловсруулах/дахин боловсруулах бөгөөд </w:t>
      </w:r>
      <w:r w:rsidR="00C82A0B" w:rsidRPr="003B75C7">
        <w:rPr>
          <w:color w:val="000000" w:themeColor="text1"/>
          <w:lang w:val="mn-MN"/>
        </w:rPr>
        <w:t xml:space="preserve">Зөвшөөрлийн хуулийн дагуу Хот, </w:t>
      </w:r>
      <w:r w:rsidR="00C82A0B" w:rsidRPr="003B75C7">
        <w:rPr>
          <w:color w:val="000000" w:themeColor="text1"/>
          <w:lang w:val="mn-MN"/>
        </w:rPr>
        <w:lastRenderedPageBreak/>
        <w:t>суурины ус хангамж, ариутгах татуургын ашиглалт үйлчилгээг</w:t>
      </w:r>
      <w:r w:rsidR="0024316E" w:rsidRPr="003B75C7">
        <w:rPr>
          <w:color w:val="000000" w:themeColor="text1"/>
          <w:lang w:val="mn-MN"/>
        </w:rPr>
        <w:t xml:space="preserve"> зохицуулах хорооноос тусгай </w:t>
      </w:r>
      <w:r w:rsidR="000F57D2" w:rsidRPr="003B75C7">
        <w:rPr>
          <w:color w:val="000000" w:themeColor="text1"/>
          <w:lang w:val="mn-MN"/>
        </w:rPr>
        <w:t xml:space="preserve">зөвшөөрөл авна. </w:t>
      </w:r>
      <w:r w:rsidR="00B2406C" w:rsidRPr="003B75C7">
        <w:rPr>
          <w:color w:val="000000" w:themeColor="text1"/>
          <w:lang w:val="mn-MN"/>
        </w:rPr>
        <w:t xml:space="preserve">Энгийн хог хаягдлыг </w:t>
      </w:r>
      <w:r w:rsidR="000F57D2" w:rsidRPr="003B75C7">
        <w:rPr>
          <w:color w:val="000000" w:themeColor="text1"/>
          <w:lang w:val="mn-MN"/>
        </w:rPr>
        <w:t>сэргээн ашиглах/дахин боловсруулах байгууламж нь аймаг, нийслэлийн Засаг даргаас зөвшөөрөл авна.</w:t>
      </w:r>
    </w:p>
    <w:bookmarkEnd w:id="5"/>
    <w:bookmarkEnd w:id="6"/>
    <w:p w14:paraId="71CBAF84" w14:textId="61FBEA3B" w:rsidR="00F31D3A" w:rsidRPr="003B75C7" w:rsidRDefault="00EB404F" w:rsidP="00003916">
      <w:pPr>
        <w:pStyle w:val="Heading2"/>
        <w:jc w:val="both"/>
        <w:divId w:val="532887286"/>
        <w:rPr>
          <w:color w:val="000000" w:themeColor="text1"/>
          <w:lang w:val="mn-MN"/>
        </w:rPr>
      </w:pPr>
      <w:r w:rsidRPr="003B75C7">
        <w:rPr>
          <w:b/>
          <w:bCs/>
          <w:color w:val="000000" w:themeColor="text1"/>
          <w:lang w:val="mn-MN"/>
        </w:rPr>
        <w:t xml:space="preserve">Лаг боловсруулах/дахин боловсруулах төв </w:t>
      </w:r>
      <w:r w:rsidRPr="003B75C7">
        <w:rPr>
          <w:color w:val="000000" w:themeColor="text1"/>
          <w:lang w:val="mn-MN"/>
        </w:rPr>
        <w:t>эсвэл</w:t>
      </w:r>
      <w:r w:rsidRPr="003B75C7">
        <w:rPr>
          <w:b/>
          <w:bCs/>
          <w:color w:val="000000" w:themeColor="text1"/>
          <w:lang w:val="mn-MN"/>
        </w:rPr>
        <w:t xml:space="preserve"> Хог хаягдал сэргээн ашиглах/дахин боловсруулах байгууламж</w:t>
      </w:r>
      <w:r w:rsidRPr="003B75C7">
        <w:rPr>
          <w:color w:val="000000" w:themeColor="text1"/>
          <w:lang w:val="mn-MN"/>
        </w:rPr>
        <w:t xml:space="preserve">гүй </w:t>
      </w:r>
      <w:r w:rsidR="00317A07" w:rsidRPr="003B75C7">
        <w:rPr>
          <w:color w:val="000000" w:themeColor="text1"/>
          <w:lang w:val="mn-MN"/>
        </w:rPr>
        <w:t xml:space="preserve">буюу 6.3-д заасан үйл ажиллагааг явуулах боломжгүй бол </w:t>
      </w:r>
      <w:r w:rsidR="007673A5" w:rsidRPr="003B75C7">
        <w:rPr>
          <w:color w:val="000000" w:themeColor="text1"/>
          <w:lang w:val="mn-MN"/>
        </w:rPr>
        <w:t xml:space="preserve">энэ журмын 7.3-д заасны дагуу лагийг боловсруулна. </w:t>
      </w:r>
    </w:p>
    <w:p w14:paraId="10CE3762" w14:textId="5C1267FD" w:rsidR="00A332C3" w:rsidRPr="003B75C7" w:rsidRDefault="000356CE" w:rsidP="00003916">
      <w:pPr>
        <w:pStyle w:val="Heading2"/>
        <w:jc w:val="both"/>
        <w:divId w:val="532887286"/>
        <w:rPr>
          <w:color w:val="000000" w:themeColor="text1"/>
          <w:lang w:val="mn-MN"/>
        </w:rPr>
      </w:pPr>
      <w:r w:rsidRPr="003B75C7">
        <w:rPr>
          <w:color w:val="000000" w:themeColor="text1"/>
          <w:lang w:val="mn-MN"/>
        </w:rPr>
        <w:t>Дахин боловсруулсан бүтээгдэхүүн болон хог хаягдлы</w:t>
      </w:r>
      <w:r w:rsidR="00330997" w:rsidRPr="003B75C7">
        <w:rPr>
          <w:color w:val="000000" w:themeColor="text1"/>
          <w:lang w:val="mn-MN"/>
        </w:rPr>
        <w:t xml:space="preserve">н чанарыг шинжилгээнд өгч шалгуулах ба </w:t>
      </w:r>
      <w:r w:rsidR="00ED16B9" w:rsidRPr="003B75C7">
        <w:rPr>
          <w:color w:val="000000" w:themeColor="text1"/>
          <w:lang w:val="mn-MN"/>
        </w:rPr>
        <w:t xml:space="preserve">шинжилгээний хариунд үндэслэн тухай материал нь стандартад нийцэж </w:t>
      </w:r>
      <w:r w:rsidR="007451DC" w:rsidRPr="003B75C7">
        <w:rPr>
          <w:color w:val="000000" w:themeColor="text1"/>
          <w:lang w:val="mn-MN"/>
        </w:rPr>
        <w:t xml:space="preserve">байгаа эсэхийг тогтооно. </w:t>
      </w:r>
    </w:p>
    <w:p w14:paraId="17860E80" w14:textId="7C9FD488" w:rsidR="004326AF" w:rsidRPr="003B75C7" w:rsidRDefault="00217240" w:rsidP="00003916">
      <w:pPr>
        <w:pStyle w:val="Heading2"/>
        <w:jc w:val="both"/>
        <w:divId w:val="532887286"/>
        <w:rPr>
          <w:color w:val="000000" w:themeColor="text1"/>
          <w:lang w:val="mn-MN"/>
        </w:rPr>
      </w:pPr>
      <w:r w:rsidRPr="003B75C7">
        <w:rPr>
          <w:color w:val="000000" w:themeColor="text1"/>
          <w:lang w:val="mn-MN"/>
        </w:rPr>
        <w:t xml:space="preserve">Хөрс сайжруулахад ашигласан бүтээгдэхүүний хэмжээ болон </w:t>
      </w:r>
      <w:r w:rsidR="00431166" w:rsidRPr="003B75C7">
        <w:rPr>
          <w:color w:val="000000" w:themeColor="text1"/>
          <w:lang w:val="mn-MN"/>
        </w:rPr>
        <w:t xml:space="preserve">лаг боловсруулах байгууламжаас гарсан лагийн хэмжээний талаарх мэдээг </w:t>
      </w:r>
      <w:r w:rsidR="001D6521" w:rsidRPr="003B75C7">
        <w:rPr>
          <w:color w:val="000000" w:themeColor="text1"/>
          <w:lang w:val="mn-MN"/>
        </w:rPr>
        <w:t xml:space="preserve">нийслэл, аймгийн Засаг даргад тайлан бэлтгэж хүргүүлнэ. </w:t>
      </w:r>
    </w:p>
    <w:p w14:paraId="2B59A09C" w14:textId="3A9112AF" w:rsidR="00A332C3" w:rsidRPr="003B75C7" w:rsidRDefault="006F2B63" w:rsidP="00003916">
      <w:pPr>
        <w:pStyle w:val="Heading2"/>
        <w:jc w:val="both"/>
        <w:divId w:val="532887286"/>
        <w:rPr>
          <w:color w:val="000000" w:themeColor="text1"/>
          <w:lang w:val="mn-MN"/>
        </w:rPr>
      </w:pPr>
      <w:bookmarkStart w:id="7" w:name="_Hlk178838868"/>
      <w:r w:rsidRPr="003B75C7">
        <w:rPr>
          <w:b/>
          <w:bCs/>
          <w:color w:val="000000" w:themeColor="text1"/>
          <w:lang w:val="mn-MN"/>
        </w:rPr>
        <w:t>Лаг боловсруулах/дахин боловсруулах төв эсвэл Хог хаягдал сэргээн ашиглах/дахин боловсруулах байгууламж</w:t>
      </w:r>
      <w:r w:rsidRPr="003B75C7">
        <w:rPr>
          <w:color w:val="000000" w:themeColor="text1"/>
          <w:lang w:val="mn-MN"/>
        </w:rPr>
        <w:t xml:space="preserve"> </w:t>
      </w:r>
      <w:bookmarkEnd w:id="7"/>
      <w:r w:rsidRPr="003B75C7">
        <w:rPr>
          <w:color w:val="000000" w:themeColor="text1"/>
          <w:lang w:val="mn-MN"/>
        </w:rPr>
        <w:t xml:space="preserve">нь </w:t>
      </w:r>
      <w:r w:rsidR="00C55000" w:rsidRPr="003B75C7">
        <w:rPr>
          <w:color w:val="000000" w:themeColor="text1"/>
          <w:lang w:val="mn-MN"/>
        </w:rPr>
        <w:t xml:space="preserve">Хог хаягдлын тухай хуулийн </w:t>
      </w:r>
      <w:r w:rsidR="007D186F" w:rsidRPr="003B75C7">
        <w:rPr>
          <w:color w:val="000000" w:themeColor="text1"/>
          <w:lang w:val="mn-MN"/>
        </w:rPr>
        <w:t>16 болон 17-р зүйл,</w:t>
      </w:r>
      <w:r w:rsidR="003C5430" w:rsidRPr="003B75C7">
        <w:rPr>
          <w:color w:val="000000" w:themeColor="text1"/>
          <w:lang w:val="mn-MN"/>
        </w:rPr>
        <w:t xml:space="preserve"> </w:t>
      </w:r>
      <w:r w:rsidR="00696CD0" w:rsidRPr="003B75C7">
        <w:rPr>
          <w:color w:val="000000" w:themeColor="text1"/>
          <w:lang w:val="mn-MN"/>
        </w:rPr>
        <w:t>4-р зүйлийн</w:t>
      </w:r>
      <w:r w:rsidR="007D186F" w:rsidRPr="003B75C7">
        <w:rPr>
          <w:color w:val="000000" w:themeColor="text1"/>
          <w:lang w:val="mn-MN"/>
        </w:rPr>
        <w:t xml:space="preserve"> </w:t>
      </w:r>
      <w:r w:rsidR="00C55000" w:rsidRPr="003B75C7">
        <w:rPr>
          <w:color w:val="000000" w:themeColor="text1"/>
          <w:lang w:val="mn-MN"/>
        </w:rPr>
        <w:t>4.1.11, 4.1.12</w:t>
      </w:r>
      <w:r w:rsidR="00503A27" w:rsidRPr="003B75C7">
        <w:rPr>
          <w:color w:val="000000" w:themeColor="text1"/>
          <w:lang w:val="mn-MN"/>
        </w:rPr>
        <w:t>, 4.1.20-р заалтууд</w:t>
      </w:r>
      <w:r w:rsidR="00696CD0" w:rsidRPr="003B75C7">
        <w:rPr>
          <w:color w:val="000000" w:themeColor="text1"/>
          <w:lang w:val="mn-MN"/>
        </w:rPr>
        <w:t>тай нийцэж,</w:t>
      </w:r>
      <w:r w:rsidR="00503A27" w:rsidRPr="003B75C7">
        <w:rPr>
          <w:color w:val="000000" w:themeColor="text1"/>
          <w:lang w:val="mn-MN"/>
        </w:rPr>
        <w:t xml:space="preserve"> Байгаль орчин, аялал жуулчлалын сайдын 2018 оны A/443 тоот тушаалын </w:t>
      </w:r>
      <w:r w:rsidR="00F774E3" w:rsidRPr="003B75C7">
        <w:rPr>
          <w:color w:val="000000" w:themeColor="text1"/>
          <w:lang w:val="mn-MN"/>
        </w:rPr>
        <w:t xml:space="preserve">Хавсралтын </w:t>
      </w:r>
      <w:r w:rsidR="00503A27" w:rsidRPr="003B75C7">
        <w:rPr>
          <w:color w:val="000000" w:themeColor="text1"/>
          <w:lang w:val="mn-MN"/>
        </w:rPr>
        <w:t>2.5, 2.6</w:t>
      </w:r>
      <w:r w:rsidR="002A108A" w:rsidRPr="003B75C7">
        <w:rPr>
          <w:color w:val="000000" w:themeColor="text1"/>
          <w:lang w:val="mn-MN"/>
        </w:rPr>
        <w:t xml:space="preserve"> болон 2.7</w:t>
      </w:r>
      <w:r w:rsidR="00503A27" w:rsidRPr="003B75C7">
        <w:rPr>
          <w:color w:val="000000" w:themeColor="text1"/>
          <w:lang w:val="mn-MN"/>
        </w:rPr>
        <w:t>-</w:t>
      </w:r>
      <w:r w:rsidR="002A108A" w:rsidRPr="003B75C7">
        <w:rPr>
          <w:color w:val="000000" w:themeColor="text1"/>
          <w:lang w:val="mn-MN"/>
        </w:rPr>
        <w:t>д</w:t>
      </w:r>
      <w:r w:rsidR="00503A27" w:rsidRPr="003B75C7">
        <w:rPr>
          <w:color w:val="000000" w:themeColor="text1"/>
          <w:lang w:val="mn-MN"/>
        </w:rPr>
        <w:t xml:space="preserve"> заасан шаардлагыг </w:t>
      </w:r>
      <w:r w:rsidR="002A108A" w:rsidRPr="003B75C7">
        <w:rPr>
          <w:color w:val="000000" w:themeColor="text1"/>
          <w:lang w:val="mn-MN"/>
        </w:rPr>
        <w:t xml:space="preserve">хангаж байх ёстой. </w:t>
      </w:r>
    </w:p>
    <w:p w14:paraId="235EA42A" w14:textId="5A27BCA5" w:rsidR="00A332C3" w:rsidRPr="003B75C7" w:rsidRDefault="002A108A" w:rsidP="00003916">
      <w:pPr>
        <w:pStyle w:val="Heading1"/>
        <w:jc w:val="both"/>
        <w:divId w:val="532887286"/>
        <w:rPr>
          <w:color w:val="000000" w:themeColor="text1"/>
          <w:lang w:val="mn-MN"/>
        </w:rPr>
      </w:pPr>
      <w:r w:rsidRPr="003B75C7">
        <w:rPr>
          <w:color w:val="000000" w:themeColor="text1"/>
          <w:lang w:val="mn-MN"/>
        </w:rPr>
        <w:t>Булшлах</w:t>
      </w:r>
    </w:p>
    <w:p w14:paraId="5B0262C4" w14:textId="7A4FDC8F" w:rsidR="006A653C" w:rsidRPr="003B75C7" w:rsidRDefault="00D6465D" w:rsidP="00003916">
      <w:pPr>
        <w:pStyle w:val="Heading2"/>
        <w:jc w:val="both"/>
        <w:divId w:val="532887286"/>
        <w:rPr>
          <w:color w:val="000000" w:themeColor="text1"/>
          <w:lang w:val="mn-MN"/>
        </w:rPr>
      </w:pPr>
      <w:r w:rsidRPr="003B75C7">
        <w:rPr>
          <w:b/>
          <w:bCs/>
          <w:color w:val="000000" w:themeColor="text1"/>
          <w:lang w:val="mn-MN"/>
        </w:rPr>
        <w:t>Лаг боловсруулах/дахин боловсруулах төв эсвэл Хог хаягдал сэргээн ашиглах/дахин боловсруулах байгууламж</w:t>
      </w:r>
      <w:r w:rsidRPr="003B75C7">
        <w:rPr>
          <w:color w:val="000000" w:themeColor="text1"/>
          <w:lang w:val="mn-MN"/>
        </w:rPr>
        <w:t>аас гарч байгаа  д</w:t>
      </w:r>
      <w:r w:rsidR="0085228A" w:rsidRPr="003B75C7">
        <w:rPr>
          <w:color w:val="000000" w:themeColor="text1"/>
          <w:lang w:val="mn-MN"/>
        </w:rPr>
        <w:t xml:space="preserve">ахин боловсруулах боломжгүй хог хаягдал </w:t>
      </w:r>
      <w:r w:rsidR="00D90395" w:rsidRPr="003B75C7">
        <w:rPr>
          <w:color w:val="000000" w:themeColor="text1"/>
          <w:lang w:val="mn-MN"/>
        </w:rPr>
        <w:t>(</w:t>
      </w:r>
      <w:r w:rsidR="00CA1663" w:rsidRPr="003B75C7">
        <w:rPr>
          <w:color w:val="000000" w:themeColor="text1"/>
          <w:lang w:val="mn-MN"/>
        </w:rPr>
        <w:t xml:space="preserve">үнс болон </w:t>
      </w:r>
      <w:r w:rsidR="00D90395" w:rsidRPr="003B75C7">
        <w:rPr>
          <w:color w:val="000000" w:themeColor="text1"/>
          <w:lang w:val="mn-MN"/>
        </w:rPr>
        <w:t xml:space="preserve"> </w:t>
      </w:r>
      <w:r w:rsidRPr="003B75C7">
        <w:rPr>
          <w:color w:val="000000" w:themeColor="text1"/>
          <w:lang w:val="mn-MN"/>
        </w:rPr>
        <w:t>дэгдэмхий үнс гэх мэт</w:t>
      </w:r>
      <w:r w:rsidR="00D90395" w:rsidRPr="003B75C7">
        <w:rPr>
          <w:color w:val="000000" w:themeColor="text1"/>
          <w:lang w:val="mn-MN"/>
        </w:rPr>
        <w:t>)</w:t>
      </w:r>
      <w:r w:rsidRPr="003B75C7">
        <w:rPr>
          <w:color w:val="000000" w:themeColor="text1"/>
          <w:lang w:val="mn-MN"/>
        </w:rPr>
        <w:t xml:space="preserve">-ыг </w:t>
      </w:r>
      <w:r w:rsidR="00F47DC7" w:rsidRPr="003B75C7">
        <w:rPr>
          <w:color w:val="000000" w:themeColor="text1"/>
          <w:lang w:val="mn-MN"/>
        </w:rPr>
        <w:t>Засгийн газрын 2018 оны 116 тоот тогтоол</w:t>
      </w:r>
      <w:r w:rsidR="00854623" w:rsidRPr="003B75C7">
        <w:rPr>
          <w:color w:val="000000" w:themeColor="text1"/>
          <w:lang w:val="mn-MN"/>
        </w:rPr>
        <w:t>ын</w:t>
      </w:r>
      <w:r w:rsidR="00A5677B" w:rsidRPr="003B75C7">
        <w:rPr>
          <w:color w:val="000000" w:themeColor="text1"/>
          <w:lang w:val="mn-MN"/>
        </w:rPr>
        <w:t xml:space="preserve"> Хавсралт 2</w:t>
      </w:r>
      <w:r w:rsidR="006A72EC" w:rsidRPr="003B75C7">
        <w:rPr>
          <w:color w:val="000000" w:themeColor="text1"/>
          <w:lang w:val="mn-MN"/>
        </w:rPr>
        <w:t xml:space="preserve"> болон Байгаль орчин, аялал жуулчлалын сайдын 2017 оны А/349 тоот тушаалын дагуу </w:t>
      </w:r>
      <w:r w:rsidR="00C42973" w:rsidRPr="003B75C7">
        <w:rPr>
          <w:color w:val="000000" w:themeColor="text1"/>
          <w:lang w:val="mn-MN"/>
        </w:rPr>
        <w:t xml:space="preserve">“аюултай” болон “энгийн” гэж ангилна. </w:t>
      </w:r>
      <w:r w:rsidR="00D90395" w:rsidRPr="003B75C7">
        <w:rPr>
          <w:color w:val="000000" w:themeColor="text1"/>
          <w:lang w:val="mn-MN"/>
        </w:rPr>
        <w:t xml:space="preserve"> </w:t>
      </w:r>
      <w:r w:rsidR="006A653C" w:rsidRPr="003B75C7">
        <w:rPr>
          <w:color w:val="000000" w:themeColor="text1"/>
          <w:lang w:val="mn-MN"/>
        </w:rPr>
        <w:t>(</w:t>
      </w:r>
      <w:r w:rsidR="00C42973" w:rsidRPr="003B75C7">
        <w:rPr>
          <w:color w:val="000000" w:themeColor="text1"/>
          <w:lang w:val="mn-MN"/>
        </w:rPr>
        <w:t>Хавсралт</w:t>
      </w:r>
      <w:r w:rsidR="009C4D50" w:rsidRPr="003B75C7">
        <w:rPr>
          <w:color w:val="000000" w:themeColor="text1"/>
          <w:lang w:val="mn-MN"/>
        </w:rPr>
        <w:t>аас харна уу</w:t>
      </w:r>
      <w:r w:rsidR="00B46F7F" w:rsidRPr="003B75C7">
        <w:rPr>
          <w:color w:val="000000" w:themeColor="text1"/>
          <w:lang w:val="mn-MN"/>
        </w:rPr>
        <w:t xml:space="preserve"> **</w:t>
      </w:r>
      <w:r w:rsidR="006A653C" w:rsidRPr="003B75C7">
        <w:rPr>
          <w:color w:val="000000" w:themeColor="text1"/>
          <w:lang w:val="mn-MN"/>
        </w:rPr>
        <w:t>)</w:t>
      </w:r>
      <w:r w:rsidR="006A653C" w:rsidRPr="003B75C7">
        <w:rPr>
          <w:color w:val="000000" w:themeColor="text1"/>
          <w:lang w:val="mn-MN"/>
        </w:rPr>
        <w:t>。</w:t>
      </w:r>
    </w:p>
    <w:p w14:paraId="1509E1F0" w14:textId="7004E0B8" w:rsidR="007C4611" w:rsidRPr="003B75C7" w:rsidRDefault="00C81A30" w:rsidP="00003916">
      <w:pPr>
        <w:pStyle w:val="Heading2"/>
        <w:jc w:val="both"/>
        <w:divId w:val="532887286"/>
        <w:rPr>
          <w:color w:val="000000" w:themeColor="text1"/>
          <w:lang w:val="mn-MN"/>
        </w:rPr>
      </w:pPr>
      <w:r w:rsidRPr="003B75C7">
        <w:rPr>
          <w:color w:val="000000" w:themeColor="text1"/>
          <w:lang w:val="mn-MN"/>
        </w:rPr>
        <w:t xml:space="preserve">Үнс, дэгдэмхий үнсийг </w:t>
      </w:r>
      <w:r w:rsidR="008100D5" w:rsidRPr="003B75C7">
        <w:rPr>
          <w:color w:val="000000" w:themeColor="text1"/>
          <w:lang w:val="mn-MN"/>
        </w:rPr>
        <w:t>“</w:t>
      </w:r>
      <w:r w:rsidRPr="003B75C7">
        <w:rPr>
          <w:color w:val="000000" w:themeColor="text1"/>
          <w:lang w:val="mn-MN"/>
        </w:rPr>
        <w:t>а</w:t>
      </w:r>
      <w:r w:rsidR="008100D5" w:rsidRPr="003B75C7">
        <w:rPr>
          <w:color w:val="000000" w:themeColor="text1"/>
          <w:lang w:val="mn-MN"/>
        </w:rPr>
        <w:t>юултай” болон “энгийн” гэж ангил</w:t>
      </w:r>
      <w:r w:rsidRPr="003B75C7">
        <w:rPr>
          <w:color w:val="000000" w:themeColor="text1"/>
          <w:lang w:val="mn-MN"/>
        </w:rPr>
        <w:t>ахдаа шинжилгээ</w:t>
      </w:r>
      <w:r w:rsidR="008100D5" w:rsidRPr="003B75C7">
        <w:rPr>
          <w:color w:val="000000" w:themeColor="text1"/>
          <w:lang w:val="mn-MN"/>
        </w:rPr>
        <w:t xml:space="preserve"> </w:t>
      </w:r>
      <w:r w:rsidRPr="003B75C7">
        <w:rPr>
          <w:color w:val="000000" w:themeColor="text1"/>
          <w:lang w:val="mn-MN"/>
        </w:rPr>
        <w:t>хийлгэх</w:t>
      </w:r>
      <w:r w:rsidR="004D65F8" w:rsidRPr="003B75C7">
        <w:rPr>
          <w:color w:val="000000" w:themeColor="text1"/>
          <w:lang w:val="mn-MN"/>
        </w:rPr>
        <w:t xml:space="preserve"> бөгөөд дараах байдлаар устгана:</w:t>
      </w:r>
    </w:p>
    <w:p w14:paraId="7A550B00" w14:textId="167C188A" w:rsidR="007C4611" w:rsidRPr="003B75C7" w:rsidRDefault="004D65F8" w:rsidP="00003916">
      <w:pPr>
        <w:pStyle w:val="Heading4"/>
        <w:jc w:val="both"/>
        <w:divId w:val="532887286"/>
        <w:rPr>
          <w:color w:val="000000" w:themeColor="text1"/>
          <w:lang w:val="mn-MN"/>
        </w:rPr>
      </w:pPr>
      <w:r w:rsidRPr="003B75C7">
        <w:rPr>
          <w:color w:val="000000" w:themeColor="text1"/>
          <w:lang w:val="mn-MN"/>
        </w:rPr>
        <w:t xml:space="preserve">“аюултай” ангиллын үнсийг </w:t>
      </w:r>
      <w:r w:rsidR="00A36738" w:rsidRPr="003B75C7">
        <w:rPr>
          <w:color w:val="000000" w:themeColor="text1"/>
          <w:lang w:val="mn-MN"/>
        </w:rPr>
        <w:t>устгахад Засгийн газрын 2018 оны 116 тоот тогтоол</w:t>
      </w:r>
      <w:r w:rsidR="00A5677B" w:rsidRPr="003B75C7">
        <w:rPr>
          <w:color w:val="000000" w:themeColor="text1"/>
          <w:lang w:val="mn-MN"/>
        </w:rPr>
        <w:t xml:space="preserve">оор батлагдсан </w:t>
      </w:r>
      <w:r w:rsidR="00541C52" w:rsidRPr="003B75C7">
        <w:rPr>
          <w:color w:val="000000" w:themeColor="text1"/>
          <w:lang w:val="mn-MN"/>
        </w:rPr>
        <w:t>журмыг</w:t>
      </w:r>
      <w:r w:rsidR="00A36738" w:rsidRPr="003B75C7">
        <w:rPr>
          <w:color w:val="000000" w:themeColor="text1"/>
          <w:lang w:val="mn-MN"/>
        </w:rPr>
        <w:t xml:space="preserve"> дагаж мөрдөнө. </w:t>
      </w:r>
    </w:p>
    <w:p w14:paraId="681BB1EC" w14:textId="2E45D96F" w:rsidR="00D40209" w:rsidRPr="003B75C7" w:rsidRDefault="00A36738" w:rsidP="00671161">
      <w:pPr>
        <w:pStyle w:val="Heading4"/>
        <w:jc w:val="both"/>
        <w:divId w:val="532887286"/>
        <w:rPr>
          <w:color w:val="000000" w:themeColor="text1"/>
          <w:lang w:val="mn-MN"/>
        </w:rPr>
      </w:pPr>
      <w:r w:rsidRPr="003B75C7">
        <w:rPr>
          <w:color w:val="000000" w:themeColor="text1"/>
          <w:lang w:val="mn-MN"/>
        </w:rPr>
        <w:t xml:space="preserve">“энгийн” </w:t>
      </w:r>
      <w:r w:rsidR="00B250A0" w:rsidRPr="003B75C7">
        <w:rPr>
          <w:color w:val="000000" w:themeColor="text1"/>
          <w:lang w:val="mn-MN"/>
        </w:rPr>
        <w:t>ангиллын үнсийг устгахад болон Байгаль орчин, аялал жуулчлалын сайдын 2018 оны A/443 тоот тушаалы</w:t>
      </w:r>
      <w:r w:rsidR="001F5B0C" w:rsidRPr="003B75C7">
        <w:rPr>
          <w:color w:val="000000" w:themeColor="text1"/>
          <w:lang w:val="mn-MN"/>
        </w:rPr>
        <w:t xml:space="preserve">г дагаж мөрдөнө. </w:t>
      </w:r>
    </w:p>
    <w:p w14:paraId="6794BDA3" w14:textId="5ED50F20" w:rsidR="002B2597" w:rsidRPr="003B75C7" w:rsidRDefault="002B2597" w:rsidP="002B2597">
      <w:pPr>
        <w:pStyle w:val="Heading2"/>
        <w:divId w:val="532887286"/>
        <w:rPr>
          <w:color w:val="000000" w:themeColor="text1"/>
          <w:lang w:val="mn-MN"/>
        </w:rPr>
      </w:pPr>
      <w:r w:rsidRPr="003B75C7">
        <w:rPr>
          <w:color w:val="000000" w:themeColor="text1"/>
          <w:lang w:val="mn-MN"/>
        </w:rPr>
        <w:t xml:space="preserve">Булшлах үйл ажиллагааг </w:t>
      </w:r>
      <w:r w:rsidR="00DD59F7" w:rsidRPr="003B75C7">
        <w:rPr>
          <w:color w:val="000000" w:themeColor="text1"/>
          <w:lang w:val="mn-MN"/>
        </w:rPr>
        <w:t>эрхлэх</w:t>
      </w:r>
      <w:r w:rsidRPr="003B75C7">
        <w:rPr>
          <w:color w:val="000000" w:themeColor="text1"/>
          <w:lang w:val="mn-MN"/>
        </w:rPr>
        <w:t xml:space="preserve"> </w:t>
      </w:r>
      <w:r w:rsidR="00316565" w:rsidRPr="003B75C7">
        <w:rPr>
          <w:color w:val="000000" w:themeColor="text1"/>
          <w:lang w:val="mn-MN"/>
        </w:rPr>
        <w:t xml:space="preserve">аж ахуйн нэгж, </w:t>
      </w:r>
      <w:r w:rsidRPr="003B75C7">
        <w:rPr>
          <w:color w:val="000000" w:themeColor="text1"/>
          <w:lang w:val="mn-MN"/>
        </w:rPr>
        <w:t xml:space="preserve">байгууллага нь аймаг, нийслэлийн Засаг даргаас </w:t>
      </w:r>
      <w:r w:rsidR="00FF4E10" w:rsidRPr="003B75C7">
        <w:rPr>
          <w:color w:val="000000" w:themeColor="text1"/>
          <w:lang w:val="mn-MN"/>
        </w:rPr>
        <w:t xml:space="preserve">тусгай </w:t>
      </w:r>
      <w:r w:rsidRPr="003B75C7">
        <w:rPr>
          <w:color w:val="000000" w:themeColor="text1"/>
          <w:lang w:val="mn-MN"/>
        </w:rPr>
        <w:t xml:space="preserve">зөвшөөрөл авсан байна. </w:t>
      </w:r>
    </w:p>
    <w:p w14:paraId="338E7F0A" w14:textId="05B3FC84" w:rsidR="00401511" w:rsidRPr="003B75C7" w:rsidRDefault="00401511" w:rsidP="00671161">
      <w:pPr>
        <w:pStyle w:val="Heading2"/>
        <w:jc w:val="both"/>
        <w:divId w:val="532887286"/>
        <w:rPr>
          <w:color w:val="000000" w:themeColor="text1"/>
          <w:lang w:val="mn-MN"/>
        </w:rPr>
      </w:pPr>
      <w:r w:rsidRPr="003B75C7">
        <w:rPr>
          <w:b/>
          <w:bCs/>
          <w:color w:val="000000" w:themeColor="text1"/>
          <w:lang w:val="mn-MN"/>
        </w:rPr>
        <w:t>Лаг боловсруулах/дахин боловсруулах төв эсвэл Хог хаягдал сэргээн</w:t>
      </w:r>
      <w:r w:rsidR="00671161" w:rsidRPr="003B75C7">
        <w:rPr>
          <w:b/>
          <w:bCs/>
          <w:color w:val="000000" w:themeColor="text1"/>
          <w:lang w:val="mn-MN"/>
        </w:rPr>
        <w:t xml:space="preserve"> </w:t>
      </w:r>
      <w:r w:rsidRPr="003B75C7">
        <w:rPr>
          <w:b/>
          <w:bCs/>
          <w:color w:val="000000" w:themeColor="text1"/>
          <w:lang w:val="mn-MN"/>
        </w:rPr>
        <w:t>ашиглах/дахин боловсруулах байгууламж</w:t>
      </w:r>
      <w:r w:rsidRPr="003B75C7">
        <w:rPr>
          <w:color w:val="000000" w:themeColor="text1"/>
          <w:lang w:val="mn-MN"/>
        </w:rPr>
        <w:t>гүй буюу 6.</w:t>
      </w:r>
      <w:r w:rsidR="00041568" w:rsidRPr="003B75C7">
        <w:rPr>
          <w:color w:val="000000" w:themeColor="text1"/>
          <w:lang w:val="mn-MN"/>
        </w:rPr>
        <w:t>2</w:t>
      </w:r>
      <w:r w:rsidRPr="003B75C7">
        <w:rPr>
          <w:color w:val="000000" w:themeColor="text1"/>
          <w:lang w:val="mn-MN"/>
        </w:rPr>
        <w:t xml:space="preserve">-д заасан үйл ажиллагааг явуулах боломжгүй бол </w:t>
      </w:r>
      <w:r w:rsidR="003A3054" w:rsidRPr="003B75C7">
        <w:rPr>
          <w:color w:val="000000" w:themeColor="text1"/>
          <w:lang w:val="mn-MN"/>
        </w:rPr>
        <w:t>урьдчилсан байдлаар дараах арга хэмжээг авна</w:t>
      </w:r>
      <w:r w:rsidRPr="003B75C7">
        <w:rPr>
          <w:color w:val="000000" w:themeColor="text1"/>
          <w:lang w:val="mn-MN"/>
        </w:rPr>
        <w:t xml:space="preserve">. </w:t>
      </w:r>
    </w:p>
    <w:p w14:paraId="4DDDBCB0" w14:textId="77F5F72D" w:rsidR="007C4611" w:rsidRPr="003B75C7" w:rsidRDefault="00771797" w:rsidP="00671161">
      <w:pPr>
        <w:pStyle w:val="Heading4"/>
        <w:jc w:val="both"/>
        <w:divId w:val="532887286"/>
        <w:rPr>
          <w:color w:val="000000" w:themeColor="text1"/>
          <w:lang w:val="mn-MN"/>
        </w:rPr>
      </w:pPr>
      <w:r w:rsidRPr="003B75C7">
        <w:rPr>
          <w:color w:val="000000" w:themeColor="text1"/>
          <w:lang w:val="mn-MN"/>
        </w:rPr>
        <w:t xml:space="preserve">Сараалжнаас гарсан </w:t>
      </w:r>
      <w:r w:rsidR="00B20696" w:rsidRPr="003B75C7">
        <w:rPr>
          <w:color w:val="000000" w:themeColor="text1"/>
          <w:lang w:val="mn-MN"/>
        </w:rPr>
        <w:t xml:space="preserve">S1, S2, S3 </w:t>
      </w:r>
      <w:r w:rsidR="00F8286A" w:rsidRPr="003B75C7">
        <w:rPr>
          <w:color w:val="000000" w:themeColor="text1"/>
          <w:lang w:val="mn-MN"/>
        </w:rPr>
        <w:t>болон</w:t>
      </w:r>
      <w:r w:rsidR="00B20696" w:rsidRPr="003B75C7">
        <w:rPr>
          <w:color w:val="000000" w:themeColor="text1"/>
          <w:lang w:val="mn-MN"/>
        </w:rPr>
        <w:t xml:space="preserve"> S0 </w:t>
      </w:r>
      <w:r w:rsidR="00F8286A" w:rsidRPr="003B75C7">
        <w:rPr>
          <w:color w:val="000000" w:themeColor="text1"/>
          <w:lang w:val="mn-MN"/>
        </w:rPr>
        <w:t>лагийг</w:t>
      </w:r>
      <w:r w:rsidR="00B20696" w:rsidRPr="003B75C7">
        <w:rPr>
          <w:color w:val="000000" w:themeColor="text1"/>
          <w:lang w:val="mn-MN"/>
        </w:rPr>
        <w:t xml:space="preserve"> (</w:t>
      </w:r>
      <w:r w:rsidR="00F8286A" w:rsidRPr="003B75C7">
        <w:rPr>
          <w:color w:val="000000" w:themeColor="text1"/>
          <w:lang w:val="mn-MN"/>
        </w:rPr>
        <w:t>хатуу хольц бүхий</w:t>
      </w:r>
      <w:r w:rsidR="00B20696" w:rsidRPr="003B75C7">
        <w:rPr>
          <w:color w:val="000000" w:themeColor="text1"/>
          <w:lang w:val="mn-MN"/>
        </w:rPr>
        <w:t xml:space="preserve">) </w:t>
      </w:r>
      <w:bookmarkStart w:id="8" w:name="_Hlk178697166"/>
      <w:r w:rsidRPr="003B75C7">
        <w:rPr>
          <w:color w:val="000000" w:themeColor="text1"/>
          <w:lang w:val="mn-MN"/>
        </w:rPr>
        <w:t>“энгийн” ангилалд хамруулж энгийн хог хаягдал адилаар булшилж устгалд оруулна.</w:t>
      </w:r>
      <w:bookmarkEnd w:id="8"/>
    </w:p>
    <w:p w14:paraId="225FE089" w14:textId="278C3678" w:rsidR="00B20696" w:rsidRPr="003B75C7" w:rsidRDefault="00B20696" w:rsidP="00671161">
      <w:pPr>
        <w:pStyle w:val="Heading4"/>
        <w:jc w:val="both"/>
        <w:divId w:val="532887286"/>
        <w:rPr>
          <w:color w:val="000000" w:themeColor="text1"/>
          <w:lang w:val="mn-MN"/>
        </w:rPr>
      </w:pPr>
      <w:r w:rsidRPr="003B75C7">
        <w:rPr>
          <w:color w:val="000000" w:themeColor="text1"/>
          <w:lang w:val="mn-MN"/>
        </w:rPr>
        <w:t>S0 (</w:t>
      </w:r>
      <w:r w:rsidR="00771797" w:rsidRPr="003B75C7">
        <w:rPr>
          <w:color w:val="000000" w:themeColor="text1"/>
          <w:lang w:val="mn-MN"/>
        </w:rPr>
        <w:t>бохирын машинаар соруулах</w:t>
      </w:r>
      <w:r w:rsidR="004F6F29" w:rsidRPr="003B75C7">
        <w:rPr>
          <w:color w:val="000000" w:themeColor="text1"/>
          <w:lang w:val="mn-MN"/>
        </w:rPr>
        <w:t xml:space="preserve"> эсвэл шингэн нэвчүүлдэггүй саванд тээвэрлэх</w:t>
      </w:r>
      <w:r w:rsidR="00771797" w:rsidRPr="003B75C7">
        <w:rPr>
          <w:color w:val="000000" w:themeColor="text1"/>
          <w:lang w:val="mn-MN"/>
        </w:rPr>
        <w:t xml:space="preserve"> шингэн лаг</w:t>
      </w:r>
      <w:r w:rsidRPr="003B75C7">
        <w:rPr>
          <w:color w:val="000000" w:themeColor="text1"/>
          <w:lang w:val="mn-MN"/>
        </w:rPr>
        <w:t xml:space="preserve">) </w:t>
      </w:r>
      <w:r w:rsidR="00771797" w:rsidRPr="003B75C7">
        <w:rPr>
          <w:color w:val="000000" w:themeColor="text1"/>
          <w:lang w:val="mn-MN"/>
        </w:rPr>
        <w:t>лагийг</w:t>
      </w:r>
      <w:r w:rsidR="00E7076A" w:rsidRPr="003B75C7">
        <w:rPr>
          <w:color w:val="000000" w:themeColor="text1"/>
          <w:lang w:val="mn-MN"/>
        </w:rPr>
        <w:t xml:space="preserve"> “</w:t>
      </w:r>
      <w:r w:rsidR="0013610E" w:rsidRPr="003B75C7">
        <w:rPr>
          <w:color w:val="000000" w:themeColor="text1"/>
          <w:lang w:val="mn-MN"/>
        </w:rPr>
        <w:t>энгийн</w:t>
      </w:r>
      <w:r w:rsidR="00E7076A" w:rsidRPr="003B75C7">
        <w:rPr>
          <w:color w:val="000000" w:themeColor="text1"/>
          <w:lang w:val="mn-MN"/>
        </w:rPr>
        <w:t xml:space="preserve">” </w:t>
      </w:r>
      <w:r w:rsidR="0013610E" w:rsidRPr="003B75C7">
        <w:rPr>
          <w:color w:val="000000" w:themeColor="text1"/>
          <w:lang w:val="mn-MN"/>
        </w:rPr>
        <w:t xml:space="preserve">ангилалд хамруулж </w:t>
      </w:r>
      <w:r w:rsidR="00225929" w:rsidRPr="003B75C7">
        <w:rPr>
          <w:color w:val="000000" w:themeColor="text1"/>
          <w:lang w:val="mn-MN"/>
        </w:rPr>
        <w:t xml:space="preserve">бохир ус цэвэрлэх байгууламжийн </w:t>
      </w:r>
      <w:r w:rsidR="0013610E" w:rsidRPr="003B75C7">
        <w:rPr>
          <w:color w:val="000000" w:themeColor="text1"/>
          <w:lang w:val="mn-MN"/>
        </w:rPr>
        <w:t>хатаах байгууламж (хатаах карт)</w:t>
      </w:r>
      <w:r w:rsidR="00225929" w:rsidRPr="003B75C7">
        <w:rPr>
          <w:color w:val="000000" w:themeColor="text1"/>
          <w:lang w:val="mn-MN"/>
        </w:rPr>
        <w:t xml:space="preserve">-д хатаагаад энгийн хог хаягдлын төвлөрсөн цэгт булшилж устгана. </w:t>
      </w:r>
    </w:p>
    <w:p w14:paraId="70A3412A" w14:textId="70AF039D" w:rsidR="00D40209" w:rsidRPr="003B75C7" w:rsidRDefault="00693D57" w:rsidP="00003916">
      <w:pPr>
        <w:pStyle w:val="Heading4"/>
        <w:jc w:val="both"/>
        <w:divId w:val="532887286"/>
        <w:rPr>
          <w:color w:val="000000" w:themeColor="text1"/>
          <w:lang w:val="mn-MN"/>
        </w:rPr>
      </w:pPr>
      <w:r w:rsidRPr="003B75C7">
        <w:rPr>
          <w:color w:val="000000" w:themeColor="text1"/>
          <w:lang w:val="mn-MN"/>
        </w:rPr>
        <w:t>Энгийн хог хаягдлын төвлөрсөн цэгт хүлээж авах хатуу хольц бүхий лаг нь</w:t>
      </w:r>
      <w:r w:rsidR="004E20C5" w:rsidRPr="003B75C7">
        <w:rPr>
          <w:color w:val="000000" w:themeColor="text1"/>
          <w:lang w:val="mn-MN"/>
        </w:rPr>
        <w:t xml:space="preserve"> дор хаяж 12%-ийн хатуу хольцын агууламжтай байх бөгөөд шингэн шүүрэлгүй байна. </w:t>
      </w:r>
    </w:p>
    <w:p w14:paraId="5596FC4F" w14:textId="0F27F8BD" w:rsidR="00A332C3" w:rsidRPr="003B75C7" w:rsidRDefault="00815F97" w:rsidP="00003916">
      <w:pPr>
        <w:pStyle w:val="Heading1"/>
        <w:jc w:val="both"/>
        <w:divId w:val="532887286"/>
        <w:rPr>
          <w:color w:val="000000" w:themeColor="text1"/>
          <w:lang w:val="mn-MN"/>
        </w:rPr>
      </w:pPr>
      <w:r w:rsidRPr="003B75C7">
        <w:rPr>
          <w:color w:val="000000" w:themeColor="text1"/>
          <w:lang w:val="mn-MN"/>
        </w:rPr>
        <w:t>Хариуцлага хүлээх</w:t>
      </w:r>
    </w:p>
    <w:p w14:paraId="1C5A4C0D" w14:textId="0BE99F90" w:rsidR="00A332C3" w:rsidRPr="003B75C7" w:rsidRDefault="00AB7B01" w:rsidP="00003916">
      <w:pPr>
        <w:pStyle w:val="Heading2"/>
        <w:jc w:val="both"/>
        <w:divId w:val="532887286"/>
        <w:rPr>
          <w:color w:val="000000" w:themeColor="text1"/>
          <w:lang w:val="mn-MN"/>
        </w:rPr>
      </w:pPr>
      <w:r w:rsidRPr="003B75C7">
        <w:rPr>
          <w:color w:val="000000" w:themeColor="text1"/>
          <w:lang w:val="mn-MN"/>
        </w:rPr>
        <w:t xml:space="preserve">Хог хаягдал зайлуулах, тээвэрлэх үйл ажиллагаа </w:t>
      </w:r>
      <w:r w:rsidR="0088527C" w:rsidRPr="003B75C7">
        <w:rPr>
          <w:color w:val="000000" w:themeColor="text1"/>
          <w:lang w:val="mn-MN"/>
        </w:rPr>
        <w:t>явуулахдаа зөрчил гаргасан</w:t>
      </w:r>
      <w:r w:rsidRPr="003B75C7">
        <w:rPr>
          <w:color w:val="000000" w:themeColor="text1"/>
          <w:lang w:val="mn-MN"/>
        </w:rPr>
        <w:t xml:space="preserve"> иргэн, аж ахуйн нэгж, байгууллага</w:t>
      </w:r>
      <w:r w:rsidR="0088527C" w:rsidRPr="003B75C7">
        <w:rPr>
          <w:color w:val="000000" w:themeColor="text1"/>
          <w:lang w:val="mn-MN"/>
        </w:rPr>
        <w:t>д</w:t>
      </w:r>
      <w:r w:rsidR="003E17C3" w:rsidRPr="003B75C7">
        <w:rPr>
          <w:color w:val="000000" w:themeColor="text1"/>
          <w:lang w:val="mn-MN"/>
        </w:rPr>
        <w:t xml:space="preserve"> холбогдох хууль, дүрэм журмы</w:t>
      </w:r>
      <w:r w:rsidR="00060503" w:rsidRPr="003B75C7">
        <w:rPr>
          <w:color w:val="000000" w:themeColor="text1"/>
          <w:lang w:val="mn-MN"/>
        </w:rPr>
        <w:t>н</w:t>
      </w:r>
      <w:r w:rsidR="003E17C3" w:rsidRPr="003B75C7">
        <w:rPr>
          <w:color w:val="000000" w:themeColor="text1"/>
          <w:lang w:val="mn-MN"/>
        </w:rPr>
        <w:t xml:space="preserve"> даг</w:t>
      </w:r>
      <w:r w:rsidR="0088527C" w:rsidRPr="003B75C7">
        <w:rPr>
          <w:color w:val="000000" w:themeColor="text1"/>
          <w:lang w:val="mn-MN"/>
        </w:rPr>
        <w:t>уу хариуцлага тооцно</w:t>
      </w:r>
      <w:r w:rsidR="00AC71A9" w:rsidRPr="003B75C7">
        <w:rPr>
          <w:color w:val="000000" w:themeColor="text1"/>
          <w:lang w:val="mn-MN"/>
        </w:rPr>
        <w:t>.</w:t>
      </w:r>
    </w:p>
    <w:p w14:paraId="4F245109" w14:textId="1F516C47" w:rsidR="00A332C3" w:rsidRPr="003B75C7" w:rsidRDefault="0044263E" w:rsidP="00003916">
      <w:pPr>
        <w:pStyle w:val="Heading2"/>
        <w:jc w:val="both"/>
        <w:divId w:val="532887286"/>
        <w:rPr>
          <w:color w:val="000000" w:themeColor="text1"/>
          <w:lang w:val="mn-MN"/>
        </w:rPr>
      </w:pPr>
      <w:r w:rsidRPr="003B75C7">
        <w:rPr>
          <w:color w:val="000000" w:themeColor="text1"/>
          <w:lang w:val="mn-MN"/>
        </w:rPr>
        <w:t xml:space="preserve">Зориулалтын бус газарт лаг </w:t>
      </w:r>
      <w:r w:rsidR="00F67E48" w:rsidRPr="003B75C7">
        <w:rPr>
          <w:color w:val="000000" w:themeColor="text1"/>
          <w:lang w:val="mn-MN"/>
        </w:rPr>
        <w:t>хаясан</w:t>
      </w:r>
      <w:r w:rsidRPr="003B75C7">
        <w:rPr>
          <w:color w:val="000000" w:themeColor="text1"/>
          <w:lang w:val="mn-MN"/>
        </w:rPr>
        <w:t xml:space="preserve"> </w:t>
      </w:r>
      <w:r w:rsidR="0062612E" w:rsidRPr="003B75C7">
        <w:rPr>
          <w:color w:val="000000" w:themeColor="text1"/>
          <w:lang w:val="mn-MN"/>
        </w:rPr>
        <w:t xml:space="preserve">нь тогтоогдсон </w:t>
      </w:r>
      <w:r w:rsidRPr="003B75C7">
        <w:rPr>
          <w:color w:val="000000" w:themeColor="text1"/>
          <w:lang w:val="mn-MN"/>
        </w:rPr>
        <w:t>иргэн, аж ахуйн нэгж, байгууллаг</w:t>
      </w:r>
      <w:r w:rsidR="0062612E" w:rsidRPr="003B75C7">
        <w:rPr>
          <w:color w:val="000000" w:themeColor="text1"/>
          <w:lang w:val="mn-MN"/>
        </w:rPr>
        <w:t>а</w:t>
      </w:r>
      <w:r w:rsidR="00C2794E" w:rsidRPr="003B75C7">
        <w:rPr>
          <w:color w:val="000000" w:themeColor="text1"/>
          <w:lang w:val="mn-MN"/>
        </w:rPr>
        <w:t xml:space="preserve"> өөрийн зардлаар тухай газрыг буцааж сэргээн, хэвийн байдалд оруулах үү</w:t>
      </w:r>
      <w:r w:rsidR="0062612E" w:rsidRPr="003B75C7">
        <w:rPr>
          <w:color w:val="000000" w:themeColor="text1"/>
          <w:lang w:val="mn-MN"/>
        </w:rPr>
        <w:t xml:space="preserve">рэг хүлээнэ. </w:t>
      </w:r>
    </w:p>
    <w:p w14:paraId="5DD48589" w14:textId="77777777" w:rsidR="0099646C" w:rsidRPr="003B75C7" w:rsidRDefault="0099646C" w:rsidP="00003916">
      <w:pPr>
        <w:pStyle w:val="Heading2"/>
        <w:jc w:val="both"/>
        <w:divId w:val="532887286"/>
        <w:rPr>
          <w:color w:val="000000" w:themeColor="text1"/>
          <w:lang w:val="mn-MN"/>
        </w:rPr>
      </w:pPr>
      <w:r w:rsidRPr="003B75C7">
        <w:rPr>
          <w:color w:val="000000" w:themeColor="text1"/>
          <w:lang w:val="mn-MN"/>
        </w:rPr>
        <w:t xml:space="preserve">Хог хаягдлын тухай хууль зөрчсөн этгээдэд Зөрчлийн тухай хуулийн 6 дугаар </w:t>
      </w:r>
      <w:r w:rsidRPr="003B75C7">
        <w:rPr>
          <w:color w:val="000000" w:themeColor="text1"/>
          <w:lang w:val="mn-MN"/>
        </w:rPr>
        <w:lastRenderedPageBreak/>
        <w:t>зүйлийн 6.1, Хог хаягдлын тухай хуулийн 43 дугаар зүйлд заасны дагуу хариуцлага тооцно.</w:t>
      </w:r>
    </w:p>
    <w:p w14:paraId="1ECD76C8" w14:textId="6C3EFBAF" w:rsidR="00670993" w:rsidRPr="003B75C7" w:rsidRDefault="004448B2" w:rsidP="00CD6868">
      <w:pPr>
        <w:pStyle w:val="Heading2"/>
        <w:jc w:val="both"/>
        <w:rPr>
          <w:color w:val="000000" w:themeColor="text1"/>
          <w:lang w:val="mn-MN"/>
        </w:rPr>
      </w:pPr>
      <w:r w:rsidRPr="003B75C7">
        <w:rPr>
          <w:color w:val="000000" w:themeColor="text1"/>
          <w:lang w:val="mn-MN"/>
        </w:rPr>
        <w:t>“Хог хаягдлын менежментийн төлөвлөгөө” боловсруулаагүй,</w:t>
      </w:r>
      <w:r w:rsidR="00FD2B2A" w:rsidRPr="003B75C7">
        <w:rPr>
          <w:color w:val="000000" w:themeColor="text1"/>
          <w:lang w:val="mn-MN"/>
        </w:rPr>
        <w:t xml:space="preserve"> тайлан мэдээ цаг тухайд явуулаагүй болон хууль бусаар хог хаягдал зайлуулсан иргэн, аж ахуйн нэгж байгууллагад холбогдо</w:t>
      </w:r>
      <w:r w:rsidR="006A1561" w:rsidRPr="003B75C7">
        <w:rPr>
          <w:color w:val="000000" w:themeColor="text1"/>
          <w:lang w:val="mn-MN"/>
        </w:rPr>
        <w:t>х</w:t>
      </w:r>
      <w:r w:rsidR="00FD2B2A" w:rsidRPr="003B75C7">
        <w:rPr>
          <w:color w:val="000000" w:themeColor="text1"/>
          <w:lang w:val="mn-MN"/>
        </w:rPr>
        <w:t xml:space="preserve"> хуулийн дагуу хариуцлага тооцно. </w:t>
      </w:r>
    </w:p>
    <w:p w14:paraId="2DBD0989" w14:textId="77777777" w:rsidR="00082630" w:rsidRPr="003B75C7" w:rsidRDefault="00082630" w:rsidP="00003916">
      <w:pPr>
        <w:jc w:val="both"/>
        <w:rPr>
          <w:color w:val="000000" w:themeColor="text1"/>
          <w:lang w:val="mn-MN"/>
        </w:rPr>
      </w:pPr>
    </w:p>
    <w:p w14:paraId="1AC9DFB3" w14:textId="77777777" w:rsidR="00082630" w:rsidRPr="003B75C7" w:rsidRDefault="00082630" w:rsidP="00003916">
      <w:pPr>
        <w:jc w:val="both"/>
        <w:rPr>
          <w:color w:val="000000" w:themeColor="text1"/>
          <w:lang w:val="mn-MN"/>
        </w:rPr>
      </w:pPr>
    </w:p>
    <w:p w14:paraId="34BD252F" w14:textId="3FC5A6C3" w:rsidR="00950CE2" w:rsidRPr="003B75C7" w:rsidRDefault="008E5DAF" w:rsidP="00003916">
      <w:pPr>
        <w:jc w:val="both"/>
        <w:divId w:val="532887286"/>
        <w:rPr>
          <w:b/>
          <w:bCs/>
          <w:color w:val="000000" w:themeColor="text1"/>
          <w:lang w:val="mn-MN"/>
        </w:rPr>
      </w:pPr>
      <w:r w:rsidRPr="003B75C7">
        <w:rPr>
          <w:b/>
          <w:bCs/>
          <w:color w:val="000000" w:themeColor="text1"/>
          <w:lang w:val="mn-MN"/>
        </w:rPr>
        <w:t>【</w:t>
      </w:r>
      <w:r w:rsidR="00950CE2" w:rsidRPr="003B75C7">
        <w:rPr>
          <w:b/>
          <w:bCs/>
          <w:color w:val="000000" w:themeColor="text1"/>
          <w:lang w:val="mn-MN"/>
        </w:rPr>
        <w:t>Нэмэлт тайлбар</w:t>
      </w:r>
      <w:r w:rsidRPr="003B75C7">
        <w:rPr>
          <w:b/>
          <w:bCs/>
          <w:color w:val="000000" w:themeColor="text1"/>
          <w:lang w:val="mn-MN"/>
        </w:rPr>
        <w:t>】</w:t>
      </w:r>
    </w:p>
    <w:p w14:paraId="1DA62C98" w14:textId="4895D4BC" w:rsidR="00443199" w:rsidRPr="003B75C7" w:rsidRDefault="00730A5D" w:rsidP="00003916">
      <w:pPr>
        <w:jc w:val="both"/>
        <w:divId w:val="532887286"/>
        <w:rPr>
          <w:color w:val="000000" w:themeColor="text1"/>
          <w:lang w:val="mn-MN"/>
        </w:rPr>
      </w:pPr>
      <w:r w:rsidRPr="003B75C7">
        <w:rPr>
          <w:color w:val="000000" w:themeColor="text1"/>
          <w:lang w:val="mn-MN"/>
        </w:rPr>
        <w:t xml:space="preserve">БОУАӨЯ, ХББОСЯ болон </w:t>
      </w:r>
      <w:r w:rsidR="00950CE2" w:rsidRPr="003B75C7">
        <w:rPr>
          <w:color w:val="000000" w:themeColor="text1"/>
          <w:lang w:val="mn-MN"/>
        </w:rPr>
        <w:t xml:space="preserve">ММСС-ийн </w:t>
      </w:r>
      <w:r w:rsidRPr="003B75C7">
        <w:rPr>
          <w:color w:val="000000" w:themeColor="text1"/>
          <w:lang w:val="mn-MN"/>
        </w:rPr>
        <w:t>бүрэлдэхүүнтэй байгуулах ажлын хэсэг</w:t>
      </w:r>
      <w:r w:rsidR="00A62ED5" w:rsidRPr="003B75C7">
        <w:rPr>
          <w:color w:val="000000" w:themeColor="text1"/>
          <w:lang w:val="mn-MN"/>
        </w:rPr>
        <w:t xml:space="preserve"> </w:t>
      </w:r>
      <w:r w:rsidR="00950CE2" w:rsidRPr="003B75C7">
        <w:rPr>
          <w:color w:val="000000" w:themeColor="text1"/>
          <w:lang w:val="mn-MN"/>
        </w:rPr>
        <w:t>лагийн урт хугацааны менежментийн төлөвлөгөө болон лагий</w:t>
      </w:r>
      <w:r w:rsidRPr="003B75C7">
        <w:rPr>
          <w:color w:val="000000" w:themeColor="text1"/>
          <w:lang w:val="mn-MN"/>
        </w:rPr>
        <w:t>г зохицуулах (цэвэрлэх байгууламжийн лагийг оруулаад)</w:t>
      </w:r>
      <w:r w:rsidR="00A62ED5" w:rsidRPr="003B75C7">
        <w:rPr>
          <w:color w:val="000000" w:themeColor="text1"/>
          <w:lang w:val="mn-MN"/>
        </w:rPr>
        <w:t xml:space="preserve"> журмын тухайд дараах зүйлсийг авч </w:t>
      </w:r>
      <w:r w:rsidR="00950CE2" w:rsidRPr="003B75C7">
        <w:rPr>
          <w:color w:val="000000" w:themeColor="text1"/>
          <w:lang w:val="mn-MN"/>
        </w:rPr>
        <w:t>үзэх шаардлагатай</w:t>
      </w:r>
      <w:r w:rsidR="00A62ED5" w:rsidRPr="003B75C7">
        <w:rPr>
          <w:color w:val="000000" w:themeColor="text1"/>
          <w:lang w:val="mn-MN"/>
        </w:rPr>
        <w:t>.</w:t>
      </w:r>
    </w:p>
    <w:p w14:paraId="49CC6802" w14:textId="77777777" w:rsidR="001259C7" w:rsidRPr="003B75C7" w:rsidRDefault="001259C7" w:rsidP="00003916">
      <w:pPr>
        <w:jc w:val="both"/>
        <w:divId w:val="532887286"/>
        <w:rPr>
          <w:color w:val="000000" w:themeColor="text1"/>
          <w:lang w:val="mn-MN"/>
        </w:rPr>
      </w:pPr>
    </w:p>
    <w:p w14:paraId="1E0587FA" w14:textId="13D893B2" w:rsidR="001259C7" w:rsidRPr="003B75C7" w:rsidRDefault="001259C7" w:rsidP="001259C7">
      <w:pPr>
        <w:jc w:val="both"/>
        <w:divId w:val="532887286"/>
        <w:rPr>
          <w:b/>
          <w:bCs/>
          <w:color w:val="000000" w:themeColor="text1"/>
          <w:u w:val="single"/>
          <w:lang w:val="mn-MN"/>
        </w:rPr>
      </w:pPr>
      <w:r w:rsidRPr="003B75C7">
        <w:rPr>
          <w:b/>
          <w:bCs/>
          <w:color w:val="000000" w:themeColor="text1"/>
          <w:u w:val="single"/>
          <w:lang w:val="mn-MN"/>
        </w:rPr>
        <w:t xml:space="preserve">1.1 </w:t>
      </w:r>
      <w:r w:rsidR="000951E5" w:rsidRPr="003B75C7">
        <w:rPr>
          <w:b/>
          <w:bCs/>
          <w:color w:val="000000" w:themeColor="text1"/>
          <w:u w:val="single"/>
          <w:lang w:val="mn-MN"/>
        </w:rPr>
        <w:t>Журмын төслийн хамрах хүрээ</w:t>
      </w:r>
    </w:p>
    <w:p w14:paraId="553E4AE0" w14:textId="781727A0" w:rsidR="001259C7" w:rsidRPr="003B75C7" w:rsidRDefault="001512E3" w:rsidP="00F163DB">
      <w:pPr>
        <w:pStyle w:val="ListParagraph"/>
        <w:numPr>
          <w:ilvl w:val="0"/>
          <w:numId w:val="7"/>
        </w:numPr>
        <w:spacing w:before="40"/>
        <w:ind w:left="357" w:hanging="357"/>
        <w:jc w:val="both"/>
        <w:divId w:val="532887286"/>
        <w:rPr>
          <w:color w:val="000000" w:themeColor="text1"/>
          <w:sz w:val="22"/>
          <w:szCs w:val="22"/>
          <w:lang w:val="mn-MN"/>
        </w:rPr>
      </w:pPr>
      <w:r w:rsidRPr="003B75C7">
        <w:rPr>
          <w:color w:val="000000" w:themeColor="text1"/>
          <w:sz w:val="22"/>
          <w:szCs w:val="22"/>
          <w:lang w:val="mn-MN"/>
        </w:rPr>
        <w:t>Энэхүү журам нь MNS6561:2024 стандартын шаардлага хангасан хаягдал ус гаргаж буй иргэн, аж ахуйн нэгж, байгууллагын хаягдал ус цэвэрлэх байгууламжаас гарах лагтай холбоотой зохицуулалт юм. Бодит байдалд нийцүүлэхийн тулд MNS 4943 стандартын хувьд ч авч үзэн, энэ журмыг шинэчлэх эсвэл өөрчлөх шаардлагатай</w:t>
      </w:r>
      <w:r w:rsidR="00F163DB" w:rsidRPr="003B75C7">
        <w:rPr>
          <w:color w:val="000000" w:themeColor="text1"/>
          <w:sz w:val="22"/>
          <w:szCs w:val="22"/>
          <w:lang w:val="mn-MN"/>
        </w:rPr>
        <w:t xml:space="preserve"> </w:t>
      </w:r>
      <w:r w:rsidRPr="003B75C7">
        <w:rPr>
          <w:color w:val="000000" w:themeColor="text1"/>
          <w:sz w:val="22"/>
          <w:szCs w:val="22"/>
          <w:lang w:val="mn-MN"/>
        </w:rPr>
        <w:t xml:space="preserve">(бохир ус цэвэрлэх байгууламжийг </w:t>
      </w:r>
      <w:r w:rsidR="00F163DB" w:rsidRPr="003B75C7">
        <w:rPr>
          <w:color w:val="000000" w:themeColor="text1"/>
          <w:sz w:val="22"/>
          <w:szCs w:val="22"/>
          <w:lang w:val="mn-MN"/>
        </w:rPr>
        <w:t>оруулаад</w:t>
      </w:r>
      <w:r w:rsidRPr="003B75C7">
        <w:rPr>
          <w:color w:val="000000" w:themeColor="text1"/>
          <w:sz w:val="22"/>
          <w:szCs w:val="22"/>
          <w:lang w:val="mn-MN"/>
        </w:rPr>
        <w:t>).</w:t>
      </w:r>
    </w:p>
    <w:p w14:paraId="72E10EC4" w14:textId="120F9982" w:rsidR="001946F7" w:rsidRPr="003B75C7" w:rsidRDefault="008260D5" w:rsidP="00F163DB">
      <w:pPr>
        <w:pStyle w:val="ListParagraph"/>
        <w:numPr>
          <w:ilvl w:val="0"/>
          <w:numId w:val="7"/>
        </w:numPr>
        <w:spacing w:before="40"/>
        <w:ind w:left="357" w:hanging="357"/>
        <w:jc w:val="both"/>
        <w:divId w:val="532887286"/>
        <w:rPr>
          <w:color w:val="000000" w:themeColor="text1"/>
          <w:sz w:val="22"/>
          <w:szCs w:val="22"/>
          <w:lang w:val="mn-MN"/>
        </w:rPr>
      </w:pPr>
      <w:r w:rsidRPr="003B75C7">
        <w:rPr>
          <w:color w:val="000000" w:themeColor="text1"/>
          <w:sz w:val="22"/>
          <w:szCs w:val="22"/>
          <w:lang w:val="mn-MN"/>
        </w:rPr>
        <w:t>Түүнчлэн хүний ​​хаягдал агуулсан ахуйн бохир усыг хэрхэн цэвэрлэх, гэр хорооллын лагийг хэрхэн яаж боловсруулах вэ гэдгийг анхаарах шаардлагатай.</w:t>
      </w:r>
    </w:p>
    <w:p w14:paraId="282CC6C2" w14:textId="77777777" w:rsidR="004B71CB" w:rsidRPr="003B75C7" w:rsidRDefault="004B71CB" w:rsidP="004B71CB">
      <w:pPr>
        <w:pStyle w:val="ListParagraph"/>
        <w:numPr>
          <w:ilvl w:val="0"/>
          <w:numId w:val="0"/>
        </w:numPr>
        <w:spacing w:before="40"/>
        <w:ind w:left="357"/>
        <w:jc w:val="both"/>
        <w:divId w:val="532887286"/>
        <w:rPr>
          <w:color w:val="000000" w:themeColor="text1"/>
          <w:sz w:val="22"/>
          <w:szCs w:val="22"/>
          <w:lang w:val="mn-MN"/>
        </w:rPr>
      </w:pPr>
    </w:p>
    <w:p w14:paraId="31F3ED98" w14:textId="08C235B1" w:rsidR="001259C7" w:rsidRPr="003B75C7" w:rsidRDefault="004B71CB" w:rsidP="001259C7">
      <w:pPr>
        <w:jc w:val="both"/>
        <w:divId w:val="532887286"/>
        <w:rPr>
          <w:b/>
          <w:bCs/>
          <w:color w:val="000000" w:themeColor="text1"/>
          <w:u w:val="single"/>
          <w:lang w:val="mn-MN"/>
        </w:rPr>
      </w:pPr>
      <w:r w:rsidRPr="003B75C7">
        <w:rPr>
          <w:b/>
          <w:bCs/>
          <w:color w:val="000000" w:themeColor="text1"/>
          <w:u w:val="single"/>
          <w:lang w:val="mn-MN"/>
        </w:rPr>
        <w:t>1.2 Өгөгдлийн сан</w:t>
      </w:r>
    </w:p>
    <w:p w14:paraId="3707D28A" w14:textId="050CE695" w:rsidR="00BC6EE3" w:rsidRPr="003B75C7" w:rsidRDefault="00BC6EE3" w:rsidP="00003916">
      <w:pPr>
        <w:pStyle w:val="ListParagraph"/>
        <w:numPr>
          <w:ilvl w:val="0"/>
          <w:numId w:val="7"/>
        </w:numPr>
        <w:spacing w:before="40"/>
        <w:ind w:left="357" w:hanging="357"/>
        <w:jc w:val="both"/>
        <w:divId w:val="532887286"/>
        <w:rPr>
          <w:color w:val="000000" w:themeColor="text1"/>
          <w:sz w:val="22"/>
          <w:szCs w:val="22"/>
          <w:lang w:val="mn-MN"/>
        </w:rPr>
      </w:pPr>
      <w:r w:rsidRPr="003B75C7">
        <w:rPr>
          <w:color w:val="000000" w:themeColor="text1"/>
          <w:sz w:val="22"/>
          <w:szCs w:val="22"/>
          <w:lang w:val="mn-MN"/>
        </w:rPr>
        <w:t>БОУАӨЯ хог хаягдлын сантай бөгөөд ХББОСЯ болон ХСУХАТАҮЗХ</w:t>
      </w:r>
      <w:r w:rsidR="00965BF9" w:rsidRPr="003B75C7">
        <w:rPr>
          <w:color w:val="000000" w:themeColor="text1"/>
          <w:sz w:val="22"/>
          <w:szCs w:val="22"/>
          <w:lang w:val="mn-MN"/>
        </w:rPr>
        <w:t xml:space="preserve">- д ийм мэдээллийн сан байхгүй, түүнийг бий болгох, удирдах чадавх дутмаг байна. </w:t>
      </w:r>
    </w:p>
    <w:p w14:paraId="3F607DCB" w14:textId="77777777" w:rsidR="00965BF9" w:rsidRPr="003B75C7" w:rsidRDefault="00965BF9" w:rsidP="006A1BF3">
      <w:pPr>
        <w:spacing w:before="40"/>
        <w:jc w:val="both"/>
        <w:divId w:val="532887286"/>
        <w:rPr>
          <w:color w:val="000000" w:themeColor="text1"/>
          <w:lang w:val="mn-MN"/>
        </w:rPr>
      </w:pPr>
    </w:p>
    <w:p w14:paraId="2749D0DC" w14:textId="6C906A3B" w:rsidR="006A1BF3" w:rsidRPr="003B75C7" w:rsidRDefault="006A1BF3" w:rsidP="006A1BF3">
      <w:pPr>
        <w:spacing w:beforeLines="50" w:before="120"/>
        <w:divId w:val="532887286"/>
        <w:rPr>
          <w:b/>
          <w:bCs/>
          <w:color w:val="000000" w:themeColor="text1"/>
          <w:u w:val="single"/>
          <w:lang w:val="mn-MN"/>
        </w:rPr>
      </w:pPr>
      <w:r w:rsidRPr="003B75C7">
        <w:rPr>
          <w:b/>
          <w:bCs/>
          <w:color w:val="000000" w:themeColor="text1"/>
          <w:u w:val="single"/>
          <w:lang w:val="mn-MN"/>
        </w:rPr>
        <w:t xml:space="preserve">2.4. </w:t>
      </w:r>
      <w:r w:rsidR="006E17D6" w:rsidRPr="003B75C7">
        <w:rPr>
          <w:b/>
          <w:bCs/>
          <w:color w:val="000000" w:themeColor="text1"/>
          <w:u w:val="single"/>
          <w:lang w:val="mn-MN"/>
        </w:rPr>
        <w:t xml:space="preserve">Энэ журмын 2.2-т тусгасан “зохицуулагдсан” ангиллын </w:t>
      </w:r>
      <w:r w:rsidR="00AF0535" w:rsidRPr="003B75C7">
        <w:rPr>
          <w:b/>
          <w:bCs/>
          <w:color w:val="000000" w:themeColor="text1"/>
          <w:u w:val="single"/>
          <w:lang w:val="mn-MN"/>
        </w:rPr>
        <w:t xml:space="preserve">лагийн агууламжийг шинжлэх </w:t>
      </w:r>
    </w:p>
    <w:p w14:paraId="232A429A" w14:textId="6F18B584" w:rsidR="006A1BF3" w:rsidRPr="003B75C7" w:rsidRDefault="00DE153D" w:rsidP="00DE153D">
      <w:pPr>
        <w:spacing w:before="40"/>
        <w:ind w:left="360" w:hanging="360"/>
        <w:jc w:val="both"/>
        <w:divId w:val="532887286"/>
        <w:rPr>
          <w:color w:val="000000" w:themeColor="text1"/>
          <w:lang w:val="mn-MN"/>
        </w:rPr>
      </w:pPr>
      <w:r w:rsidRPr="003B75C7">
        <w:rPr>
          <w:color w:val="000000" w:themeColor="text1"/>
          <w:lang w:val="mn-MN"/>
        </w:rPr>
        <w:t>・</w:t>
      </w:r>
      <w:r w:rsidRPr="003B75C7">
        <w:rPr>
          <w:color w:val="000000" w:themeColor="text1"/>
          <w:lang w:val="mn-MN"/>
        </w:rPr>
        <w:tab/>
      </w:r>
      <w:r w:rsidR="002103BC" w:rsidRPr="003B75C7">
        <w:rPr>
          <w:color w:val="000000" w:themeColor="text1"/>
          <w:lang w:val="mn-MN"/>
        </w:rPr>
        <w:t xml:space="preserve">Лагт </w:t>
      </w:r>
      <w:r w:rsidR="006B0DC2" w:rsidRPr="003B75C7">
        <w:rPr>
          <w:color w:val="000000" w:themeColor="text1"/>
          <w:lang w:val="mn-MN"/>
        </w:rPr>
        <w:t xml:space="preserve">агуулагдаж буй химийн </w:t>
      </w:r>
      <w:r w:rsidR="00C9212B" w:rsidRPr="003B75C7">
        <w:rPr>
          <w:color w:val="000000" w:themeColor="text1"/>
          <w:lang w:val="mn-MN"/>
        </w:rPr>
        <w:t>нэгдлүүдийг</w:t>
      </w:r>
      <w:r w:rsidR="006B0DC2" w:rsidRPr="003B75C7">
        <w:rPr>
          <w:color w:val="000000" w:themeColor="text1"/>
          <w:lang w:val="mn-MN"/>
        </w:rPr>
        <w:t xml:space="preserve"> хэрхэн шинжлэх нь тодорхойгүй байна</w:t>
      </w:r>
      <w:r w:rsidRPr="003B75C7">
        <w:rPr>
          <w:color w:val="000000" w:themeColor="text1"/>
          <w:lang w:val="mn-MN"/>
        </w:rPr>
        <w:t xml:space="preserve"> (A349</w:t>
      </w:r>
      <w:r w:rsidR="006B0DC2" w:rsidRPr="003B75C7">
        <w:rPr>
          <w:color w:val="000000" w:themeColor="text1"/>
          <w:lang w:val="mn-MN"/>
        </w:rPr>
        <w:t xml:space="preserve"> тушаа</w:t>
      </w:r>
      <w:r w:rsidR="00C9212B" w:rsidRPr="003B75C7">
        <w:rPr>
          <w:color w:val="000000" w:themeColor="text1"/>
          <w:lang w:val="mn-MN"/>
        </w:rPr>
        <w:t xml:space="preserve">лд </w:t>
      </w:r>
      <w:r w:rsidR="00CC172C" w:rsidRPr="003B75C7">
        <w:rPr>
          <w:color w:val="000000" w:themeColor="text1"/>
          <w:lang w:val="mn-MN"/>
        </w:rPr>
        <w:t xml:space="preserve">аюултай шинж чанах үзүүлэгч бүрэлдэхүүнийг тогтоохдоо химийн нэгдлүүдийн шинжилгээ хийнэ гэж байгаа ч </w:t>
      </w:r>
      <w:r w:rsidR="00812B1F" w:rsidRPr="003B75C7">
        <w:rPr>
          <w:color w:val="000000" w:themeColor="text1"/>
          <w:lang w:val="mn-MN"/>
        </w:rPr>
        <w:t xml:space="preserve">эдгээр нь лаг дах </w:t>
      </w:r>
      <w:r w:rsidR="00C65E42" w:rsidRPr="003B75C7">
        <w:rPr>
          <w:color w:val="000000" w:themeColor="text1"/>
          <w:lang w:val="mn-MN"/>
        </w:rPr>
        <w:t>олон төрлийн</w:t>
      </w:r>
      <w:r w:rsidR="00812B1F" w:rsidRPr="003B75C7">
        <w:rPr>
          <w:color w:val="000000" w:themeColor="text1"/>
          <w:lang w:val="mn-MN"/>
        </w:rPr>
        <w:t xml:space="preserve"> бохирдуулагчид агуулагдах</w:t>
      </w:r>
      <w:r w:rsidR="001A3BC1" w:rsidRPr="003B75C7">
        <w:rPr>
          <w:color w:val="000000" w:themeColor="text1"/>
          <w:lang w:val="mn-MN"/>
        </w:rPr>
        <w:t xml:space="preserve"> тул тус бүрчлэн шинжилгээ хийх боломжгүй юм</w:t>
      </w:r>
      <w:r w:rsidRPr="003B75C7">
        <w:rPr>
          <w:color w:val="000000" w:themeColor="text1"/>
          <w:lang w:val="mn-MN"/>
        </w:rPr>
        <w:t>).</w:t>
      </w:r>
    </w:p>
    <w:p w14:paraId="558DE853" w14:textId="77777777" w:rsidR="00963737" w:rsidRPr="003B75C7" w:rsidRDefault="00963737" w:rsidP="00B12311">
      <w:pPr>
        <w:spacing w:before="40"/>
        <w:jc w:val="both"/>
        <w:divId w:val="532887286"/>
        <w:rPr>
          <w:color w:val="000000" w:themeColor="text1"/>
          <w:lang w:val="mn-MN"/>
        </w:rPr>
      </w:pPr>
    </w:p>
    <w:p w14:paraId="3CE5E6F3" w14:textId="432AFD7C" w:rsidR="00B12311" w:rsidRPr="003B75C7" w:rsidRDefault="00B12311" w:rsidP="00B12311">
      <w:pPr>
        <w:spacing w:beforeLines="50" w:before="120"/>
        <w:divId w:val="532887286"/>
        <w:rPr>
          <w:b/>
          <w:bCs/>
          <w:color w:val="000000" w:themeColor="text1"/>
          <w:u w:val="single"/>
          <w:lang w:val="mn-MN"/>
        </w:rPr>
      </w:pPr>
      <w:r w:rsidRPr="003B75C7">
        <w:rPr>
          <w:b/>
          <w:bCs/>
          <w:color w:val="000000" w:themeColor="text1"/>
          <w:u w:val="single"/>
          <w:lang w:val="mn-MN"/>
        </w:rPr>
        <w:t>2.6. Дахин боловсруулах</w:t>
      </w:r>
    </w:p>
    <w:p w14:paraId="70D1D504" w14:textId="77777777" w:rsidR="00B12311" w:rsidRPr="003B75C7" w:rsidRDefault="00B12311" w:rsidP="00B12311">
      <w:pPr>
        <w:spacing w:before="40"/>
        <w:jc w:val="both"/>
        <w:divId w:val="532887286"/>
        <w:rPr>
          <w:color w:val="000000" w:themeColor="text1"/>
          <w:lang w:val="mn-MN"/>
        </w:rPr>
      </w:pPr>
    </w:p>
    <w:p w14:paraId="220CF9EB" w14:textId="05E4D41F" w:rsidR="00BD3922" w:rsidRPr="003B75C7" w:rsidRDefault="00BD3922" w:rsidP="00BD3922">
      <w:pPr>
        <w:spacing w:before="40"/>
        <w:ind w:left="360" w:hanging="360"/>
        <w:jc w:val="both"/>
        <w:divId w:val="532887286"/>
        <w:rPr>
          <w:color w:val="000000" w:themeColor="text1"/>
          <w:lang w:val="mn-MN"/>
        </w:rPr>
      </w:pPr>
      <w:r w:rsidRPr="003B75C7">
        <w:rPr>
          <w:color w:val="000000" w:themeColor="text1"/>
          <w:lang w:val="mn-MN"/>
        </w:rPr>
        <w:t>・</w:t>
      </w:r>
      <w:r w:rsidRPr="003B75C7">
        <w:rPr>
          <w:color w:val="000000" w:themeColor="text1"/>
          <w:lang w:val="mn-MN"/>
        </w:rPr>
        <w:tab/>
      </w:r>
      <w:r w:rsidR="00D41AD2" w:rsidRPr="003B75C7">
        <w:rPr>
          <w:color w:val="000000" w:themeColor="text1"/>
          <w:lang w:val="mn-MN"/>
        </w:rPr>
        <w:t>Дахин боловсруулах чиглэлд шинэ технологиуд ирээдүйд бий болно. Хэрэв тэдгээр нь үр ашигтай</w:t>
      </w:r>
      <w:r w:rsidR="000550F2" w:rsidRPr="003B75C7">
        <w:rPr>
          <w:color w:val="000000" w:themeColor="text1"/>
          <w:lang w:val="mn-MN"/>
        </w:rPr>
        <w:t xml:space="preserve"> гэж тогтоогдвол </w:t>
      </w:r>
      <w:r w:rsidR="00C503ED" w:rsidRPr="003B75C7">
        <w:rPr>
          <w:color w:val="000000" w:themeColor="text1"/>
          <w:lang w:val="mn-MN"/>
        </w:rPr>
        <w:t xml:space="preserve">холбогдох дүрэм журмуудад шинээр нэмж оруулах шаардлагатай. </w:t>
      </w:r>
    </w:p>
    <w:p w14:paraId="7FD3C41E" w14:textId="77777777" w:rsidR="00BD3922" w:rsidRPr="003B75C7" w:rsidRDefault="00BD3922" w:rsidP="00B12311">
      <w:pPr>
        <w:spacing w:before="40"/>
        <w:jc w:val="both"/>
        <w:divId w:val="532887286"/>
        <w:rPr>
          <w:color w:val="000000" w:themeColor="text1"/>
          <w:lang w:val="mn-MN"/>
        </w:rPr>
      </w:pPr>
    </w:p>
    <w:p w14:paraId="0EC7A36B" w14:textId="193B8D7D" w:rsidR="0057479A" w:rsidRPr="003B75C7" w:rsidRDefault="0057479A" w:rsidP="0057479A">
      <w:pPr>
        <w:divId w:val="532887286"/>
        <w:rPr>
          <w:b/>
          <w:bCs/>
          <w:color w:val="000000" w:themeColor="text1"/>
          <w:u w:val="single"/>
          <w:lang w:val="mn-MN"/>
        </w:rPr>
      </w:pPr>
      <w:r w:rsidRPr="003B75C7">
        <w:rPr>
          <w:b/>
          <w:bCs/>
          <w:color w:val="000000" w:themeColor="text1"/>
          <w:u w:val="single"/>
          <w:lang w:val="mn-MN"/>
        </w:rPr>
        <w:t>5.5.2. S0</w:t>
      </w:r>
      <w:r w:rsidR="0010586E" w:rsidRPr="003B75C7">
        <w:rPr>
          <w:b/>
          <w:bCs/>
          <w:color w:val="000000" w:themeColor="text1"/>
          <w:u w:val="single"/>
          <w:lang w:val="mn-MN"/>
        </w:rPr>
        <w:t xml:space="preserve"> ангиллын лагийг цуглуулах, тээвэрлэх</w:t>
      </w:r>
    </w:p>
    <w:p w14:paraId="7BCC627A" w14:textId="77777777" w:rsidR="001B4881" w:rsidRPr="003B75C7" w:rsidRDefault="001B4881" w:rsidP="0057479A">
      <w:pPr>
        <w:divId w:val="532887286"/>
        <w:rPr>
          <w:b/>
          <w:bCs/>
          <w:color w:val="000000" w:themeColor="text1"/>
          <w:u w:val="single"/>
          <w:lang w:val="mn-MN"/>
        </w:rPr>
      </w:pPr>
    </w:p>
    <w:p w14:paraId="513BFBD1" w14:textId="16B380CD" w:rsidR="001B4881" w:rsidRPr="003B75C7" w:rsidRDefault="001B4881" w:rsidP="001B4881">
      <w:pPr>
        <w:spacing w:before="40"/>
        <w:ind w:left="360" w:hanging="360"/>
        <w:jc w:val="both"/>
        <w:divId w:val="532887286"/>
        <w:rPr>
          <w:color w:val="000000" w:themeColor="text1"/>
          <w:lang w:val="mn-MN"/>
        </w:rPr>
      </w:pPr>
      <w:r w:rsidRPr="003B75C7">
        <w:rPr>
          <w:color w:val="000000" w:themeColor="text1"/>
          <w:lang w:val="mn-MN"/>
        </w:rPr>
        <w:t>・</w:t>
      </w:r>
      <w:r w:rsidRPr="003B75C7">
        <w:rPr>
          <w:color w:val="000000" w:themeColor="text1"/>
          <w:lang w:val="mn-MN"/>
        </w:rPr>
        <w:tab/>
      </w:r>
      <w:r w:rsidR="005F7059" w:rsidRPr="003B75C7">
        <w:rPr>
          <w:color w:val="000000" w:themeColor="text1"/>
          <w:lang w:val="mn-MN"/>
        </w:rPr>
        <w:t xml:space="preserve">Энэ журмын төсөлд бохир соруулах тээврийн хэрэгсэлд тавигдах шаардлага нь ХСУХАТАҮЗХ-оос тусгай зөвшөөрөл олгохдоо тээврийн хэрэгсэлд тавих шаардлагатай адилхан байна гэж үзсэн. </w:t>
      </w:r>
      <w:r w:rsidRPr="003B75C7">
        <w:rPr>
          <w:color w:val="000000" w:themeColor="text1"/>
          <w:lang w:val="mn-MN"/>
        </w:rPr>
        <w:t xml:space="preserve"> </w:t>
      </w:r>
      <w:r w:rsidR="00375689" w:rsidRPr="003B75C7">
        <w:rPr>
          <w:color w:val="000000" w:themeColor="text1"/>
          <w:lang w:val="mn-MN"/>
        </w:rPr>
        <w:t xml:space="preserve">Гэсэн хэдий ч S0 ангиллын </w:t>
      </w:r>
      <w:r w:rsidR="000D5870" w:rsidRPr="003B75C7">
        <w:rPr>
          <w:color w:val="000000" w:themeColor="text1"/>
          <w:lang w:val="mn-MN"/>
        </w:rPr>
        <w:t xml:space="preserve">шингэн лагийг цуглуулах, тээвэрлэх үйл ажиллагааг ХСУХАТАҮЗХ-ны </w:t>
      </w:r>
      <w:r w:rsidR="0010586E" w:rsidRPr="003B75C7">
        <w:rPr>
          <w:color w:val="000000" w:themeColor="text1"/>
          <w:lang w:val="mn-MN"/>
        </w:rPr>
        <w:t xml:space="preserve">тусгай зөвшөөрлийн системээр хянаж болох эсэхийг тодруулах шаардлагатай. </w:t>
      </w:r>
    </w:p>
    <w:p w14:paraId="5176AF9D" w14:textId="77777777" w:rsidR="001B4881" w:rsidRPr="003B75C7" w:rsidRDefault="001B4881" w:rsidP="0057479A">
      <w:pPr>
        <w:divId w:val="532887286"/>
        <w:rPr>
          <w:b/>
          <w:bCs/>
          <w:color w:val="000000" w:themeColor="text1"/>
          <w:u w:val="single"/>
          <w:lang w:val="mn-MN"/>
        </w:rPr>
      </w:pPr>
    </w:p>
    <w:p w14:paraId="1EBAB8DA" w14:textId="77777777" w:rsidR="00A251E0" w:rsidRPr="003B75C7" w:rsidRDefault="000D1FDB" w:rsidP="00B12311">
      <w:pPr>
        <w:spacing w:before="40"/>
        <w:jc w:val="both"/>
        <w:divId w:val="532887286"/>
        <w:rPr>
          <w:b/>
          <w:bCs/>
          <w:color w:val="000000" w:themeColor="text1"/>
          <w:u w:val="single"/>
          <w:lang w:val="mn-MN"/>
        </w:rPr>
      </w:pPr>
      <w:r w:rsidRPr="003B75C7">
        <w:rPr>
          <w:b/>
          <w:bCs/>
          <w:color w:val="000000" w:themeColor="text1"/>
          <w:u w:val="single"/>
          <w:lang w:val="mn-MN"/>
        </w:rPr>
        <w:t xml:space="preserve">6.2. </w:t>
      </w:r>
      <w:r w:rsidR="00A251E0" w:rsidRPr="003B75C7">
        <w:rPr>
          <w:b/>
          <w:bCs/>
          <w:color w:val="000000" w:themeColor="text1"/>
          <w:u w:val="single"/>
          <w:lang w:val="mn-MN"/>
        </w:rPr>
        <w:t>7.1.</w:t>
      </w:r>
      <w:r w:rsidR="00A251E0" w:rsidRPr="003B75C7">
        <w:rPr>
          <w:b/>
          <w:bCs/>
          <w:color w:val="000000" w:themeColor="text1"/>
          <w:u w:val="single"/>
          <w:lang w:val="mn-MN"/>
        </w:rPr>
        <w:tab/>
        <w:t xml:space="preserve">Лаг боловсруулах/дахин боловсруулах төв </w:t>
      </w:r>
      <w:r w:rsidR="00A251E0" w:rsidRPr="003B75C7">
        <w:rPr>
          <w:color w:val="000000" w:themeColor="text1"/>
          <w:u w:val="single"/>
          <w:lang w:val="mn-MN"/>
        </w:rPr>
        <w:t>эсвэл</w:t>
      </w:r>
      <w:r w:rsidR="00A251E0" w:rsidRPr="003B75C7">
        <w:rPr>
          <w:b/>
          <w:bCs/>
          <w:color w:val="000000" w:themeColor="text1"/>
          <w:u w:val="single"/>
          <w:lang w:val="mn-MN"/>
        </w:rPr>
        <w:t xml:space="preserve"> Хог хаягдал сэргээн ашиглах/дахин боловсруулах байгууламж</w:t>
      </w:r>
    </w:p>
    <w:p w14:paraId="6FAF2597" w14:textId="77777777" w:rsidR="000D1FDB" w:rsidRPr="003B75C7" w:rsidRDefault="000D1FDB" w:rsidP="00B12311">
      <w:pPr>
        <w:spacing w:before="40"/>
        <w:jc w:val="both"/>
        <w:divId w:val="532887286"/>
        <w:rPr>
          <w:color w:val="000000" w:themeColor="text1"/>
          <w:lang w:val="mn-MN"/>
        </w:rPr>
      </w:pPr>
    </w:p>
    <w:p w14:paraId="085C7193" w14:textId="0ABE6252" w:rsidR="00227249" w:rsidRPr="003B75C7" w:rsidRDefault="0060295D" w:rsidP="00376043">
      <w:pPr>
        <w:pStyle w:val="ListParagraph"/>
        <w:numPr>
          <w:ilvl w:val="0"/>
          <w:numId w:val="7"/>
        </w:numPr>
        <w:spacing w:before="80"/>
        <w:ind w:left="357" w:hanging="357"/>
        <w:jc w:val="both"/>
        <w:divId w:val="532887286"/>
        <w:rPr>
          <w:color w:val="000000" w:themeColor="text1"/>
          <w:sz w:val="22"/>
          <w:szCs w:val="22"/>
          <w:lang w:val="mn-MN"/>
        </w:rPr>
      </w:pPr>
      <w:r w:rsidRPr="003B75C7">
        <w:rPr>
          <w:color w:val="000000" w:themeColor="text1"/>
          <w:sz w:val="22"/>
          <w:szCs w:val="22"/>
          <w:lang w:val="mn-MN"/>
        </w:rPr>
        <w:lastRenderedPageBreak/>
        <w:t xml:space="preserve">Лагийг усгүйжүүлэх, хатаах, </w:t>
      </w:r>
      <w:r w:rsidR="00E3380A" w:rsidRPr="003B75C7">
        <w:rPr>
          <w:color w:val="000000" w:themeColor="text1"/>
          <w:sz w:val="22"/>
          <w:szCs w:val="22"/>
          <w:lang w:val="mn-MN"/>
        </w:rPr>
        <w:t>дахин боловсруулах</w:t>
      </w:r>
      <w:r w:rsidR="00376043" w:rsidRPr="003B75C7">
        <w:rPr>
          <w:color w:val="000000" w:themeColor="text1"/>
          <w:sz w:val="22"/>
          <w:szCs w:val="22"/>
          <w:lang w:val="mn-MN"/>
        </w:rPr>
        <w:t>, шатаах</w:t>
      </w:r>
      <w:r w:rsidR="00E3380A" w:rsidRPr="003B75C7">
        <w:rPr>
          <w:color w:val="000000" w:themeColor="text1"/>
          <w:sz w:val="22"/>
          <w:szCs w:val="22"/>
          <w:lang w:val="mn-MN"/>
        </w:rPr>
        <w:t xml:space="preserve"> гэх мэт олон төрлийн боловсруулалтын аргууд байдаг. Улаанбаатар хотын хувьд эдгээр технологиуд</w:t>
      </w:r>
      <w:r w:rsidR="00175F3D" w:rsidRPr="003B75C7">
        <w:rPr>
          <w:color w:val="000000" w:themeColor="text1"/>
          <w:sz w:val="22"/>
          <w:szCs w:val="22"/>
          <w:lang w:val="mn-MN"/>
        </w:rPr>
        <w:t>ыг Монголын Мянганы сорилтын сангийн Лагийн урт хугацааны менеж</w:t>
      </w:r>
      <w:r w:rsidR="00584EE3" w:rsidRPr="003B75C7">
        <w:rPr>
          <w:color w:val="000000" w:themeColor="text1"/>
          <w:sz w:val="22"/>
          <w:szCs w:val="22"/>
          <w:lang w:val="mn-MN"/>
        </w:rPr>
        <w:t xml:space="preserve">ментийн төлөвлөгөөнд авч үзнэ. ХББОСЯ, БОУАӨЯ болон </w:t>
      </w:r>
      <w:r w:rsidR="00942145" w:rsidRPr="003B75C7">
        <w:rPr>
          <w:color w:val="000000" w:themeColor="text1"/>
          <w:sz w:val="22"/>
          <w:szCs w:val="22"/>
          <w:lang w:val="mn-MN"/>
        </w:rPr>
        <w:t>Хотын захиргаа энэ төлөвлөгөө</w:t>
      </w:r>
      <w:r w:rsidR="00F0514E" w:rsidRPr="003B75C7">
        <w:rPr>
          <w:color w:val="000000" w:themeColor="text1"/>
          <w:sz w:val="22"/>
          <w:szCs w:val="22"/>
          <w:lang w:val="mn-MN"/>
        </w:rPr>
        <w:t>г боловсруулах ажил дууссаны дараа үр дүнд</w:t>
      </w:r>
      <w:r w:rsidR="00942145" w:rsidRPr="003B75C7">
        <w:rPr>
          <w:color w:val="000000" w:themeColor="text1"/>
          <w:sz w:val="22"/>
          <w:szCs w:val="22"/>
          <w:lang w:val="mn-MN"/>
        </w:rPr>
        <w:t xml:space="preserve"> үндэслэн тохиромжтой технологийн талаар хэлэлцэх шаардлагатай.</w:t>
      </w:r>
    </w:p>
    <w:p w14:paraId="60A29040" w14:textId="1010DB32" w:rsidR="00376043" w:rsidRPr="003B75C7" w:rsidRDefault="00C91065" w:rsidP="008B7A55">
      <w:pPr>
        <w:pStyle w:val="ListParagraph"/>
        <w:numPr>
          <w:ilvl w:val="0"/>
          <w:numId w:val="7"/>
        </w:numPr>
        <w:spacing w:before="80"/>
        <w:ind w:left="357" w:hanging="357"/>
        <w:jc w:val="both"/>
        <w:divId w:val="532887286"/>
        <w:rPr>
          <w:color w:val="000000" w:themeColor="text1"/>
          <w:sz w:val="22"/>
          <w:szCs w:val="22"/>
          <w:lang w:val="mn-MN"/>
        </w:rPr>
      </w:pPr>
      <w:r w:rsidRPr="003B75C7">
        <w:rPr>
          <w:color w:val="000000" w:themeColor="text1"/>
          <w:sz w:val="22"/>
          <w:szCs w:val="22"/>
          <w:lang w:val="mn-MN"/>
        </w:rPr>
        <w:t>БОУА</w:t>
      </w:r>
      <w:r w:rsidR="008B7A55" w:rsidRPr="003B75C7">
        <w:rPr>
          <w:color w:val="000000" w:themeColor="text1"/>
          <w:sz w:val="22"/>
          <w:szCs w:val="22"/>
          <w:lang w:val="mn-MN"/>
        </w:rPr>
        <w:t>Ө</w:t>
      </w:r>
      <w:r w:rsidRPr="003B75C7">
        <w:rPr>
          <w:color w:val="000000" w:themeColor="text1"/>
          <w:sz w:val="22"/>
          <w:szCs w:val="22"/>
          <w:lang w:val="mn-MN"/>
        </w:rPr>
        <w:t xml:space="preserve">Я-ны мэдээлснээр, </w:t>
      </w:r>
      <w:r w:rsidR="00FB4A13" w:rsidRPr="003B75C7">
        <w:rPr>
          <w:color w:val="000000" w:themeColor="text1"/>
          <w:sz w:val="22"/>
          <w:szCs w:val="22"/>
          <w:lang w:val="mn-MN"/>
        </w:rPr>
        <w:t>хог хаягдлын эцсийн устгалын овор хэмжээг бууруулах зорилгоор</w:t>
      </w:r>
      <w:r w:rsidR="00817FB1" w:rsidRPr="003B75C7">
        <w:rPr>
          <w:color w:val="000000" w:themeColor="text1"/>
          <w:sz w:val="22"/>
          <w:szCs w:val="22"/>
          <w:lang w:val="mn-MN"/>
        </w:rPr>
        <w:t xml:space="preserve"> энгийн хог хаягдлыг шатаах байгууламжийн хэрэгцээ</w:t>
      </w:r>
      <w:r w:rsidR="00C60929" w:rsidRPr="003B75C7">
        <w:rPr>
          <w:color w:val="000000" w:themeColor="text1"/>
          <w:sz w:val="22"/>
          <w:szCs w:val="22"/>
          <w:lang w:val="mn-MN"/>
        </w:rPr>
        <w:t xml:space="preserve"> шаардлагын талаар</w:t>
      </w:r>
      <w:r w:rsidR="00DB023C" w:rsidRPr="003B75C7">
        <w:rPr>
          <w:color w:val="000000" w:themeColor="text1"/>
          <w:sz w:val="22"/>
          <w:szCs w:val="22"/>
          <w:lang w:val="mn-MN"/>
        </w:rPr>
        <w:t xml:space="preserve"> Алсын хараа 20</w:t>
      </w:r>
      <w:r w:rsidR="008B7A55" w:rsidRPr="003B75C7">
        <w:rPr>
          <w:color w:val="000000" w:themeColor="text1"/>
          <w:sz w:val="22"/>
          <w:szCs w:val="22"/>
          <w:lang w:val="mn-MN"/>
        </w:rPr>
        <w:t>5</w:t>
      </w:r>
      <w:r w:rsidR="00DB023C" w:rsidRPr="003B75C7">
        <w:rPr>
          <w:color w:val="000000" w:themeColor="text1"/>
          <w:sz w:val="22"/>
          <w:szCs w:val="22"/>
          <w:lang w:val="mn-MN"/>
        </w:rPr>
        <w:t>0,</w:t>
      </w:r>
      <w:r w:rsidR="00CE53D0" w:rsidRPr="003B75C7">
        <w:rPr>
          <w:color w:val="000000" w:themeColor="text1"/>
          <w:sz w:val="22"/>
          <w:szCs w:val="22"/>
          <w:lang w:val="mn-MN"/>
        </w:rPr>
        <w:t xml:space="preserve"> Улаанбаатар хотын 20</w:t>
      </w:r>
      <w:r w:rsidR="00DB023C" w:rsidRPr="003B75C7">
        <w:rPr>
          <w:color w:val="000000" w:themeColor="text1"/>
          <w:sz w:val="22"/>
          <w:szCs w:val="22"/>
          <w:lang w:val="mn-MN"/>
        </w:rPr>
        <w:t>3</w:t>
      </w:r>
      <w:r w:rsidR="00CE53D0" w:rsidRPr="003B75C7">
        <w:rPr>
          <w:color w:val="000000" w:themeColor="text1"/>
          <w:sz w:val="22"/>
          <w:szCs w:val="22"/>
          <w:lang w:val="mn-MN"/>
        </w:rPr>
        <w:t>0 он хүртэл</w:t>
      </w:r>
      <w:r w:rsidR="00F76FDA" w:rsidRPr="003B75C7">
        <w:rPr>
          <w:color w:val="000000" w:themeColor="text1"/>
          <w:sz w:val="22"/>
          <w:szCs w:val="22"/>
          <w:lang w:val="mn-MN"/>
        </w:rPr>
        <w:t>х</w:t>
      </w:r>
      <w:r w:rsidR="00CE53D0" w:rsidRPr="003B75C7">
        <w:rPr>
          <w:color w:val="000000" w:themeColor="text1"/>
          <w:sz w:val="22"/>
          <w:szCs w:val="22"/>
          <w:lang w:val="mn-MN"/>
        </w:rPr>
        <w:t xml:space="preserve"> хөгж</w:t>
      </w:r>
      <w:r w:rsidR="00F76FDA" w:rsidRPr="003B75C7">
        <w:rPr>
          <w:color w:val="000000" w:themeColor="text1"/>
          <w:sz w:val="22"/>
          <w:szCs w:val="22"/>
          <w:lang w:val="mn-MN"/>
        </w:rPr>
        <w:t>лийн ерөнхий төлөвлөгөө</w:t>
      </w:r>
      <w:r w:rsidR="00817FB1" w:rsidRPr="003B75C7">
        <w:rPr>
          <w:color w:val="000000" w:themeColor="text1"/>
          <w:sz w:val="22"/>
          <w:szCs w:val="22"/>
          <w:lang w:val="mn-MN"/>
        </w:rPr>
        <w:t xml:space="preserve"> </w:t>
      </w:r>
      <w:r w:rsidR="00A1509F" w:rsidRPr="003B75C7">
        <w:rPr>
          <w:color w:val="000000" w:themeColor="text1"/>
          <w:sz w:val="22"/>
          <w:szCs w:val="22"/>
          <w:lang w:val="mn-MN"/>
        </w:rPr>
        <w:t>зэрэг бичиг баримтын хүрээнд авч хэлэлц</w:t>
      </w:r>
      <w:r w:rsidR="00DB023C" w:rsidRPr="003B75C7">
        <w:rPr>
          <w:color w:val="000000" w:themeColor="text1"/>
          <w:sz w:val="22"/>
          <w:szCs w:val="22"/>
          <w:lang w:val="mn-MN"/>
        </w:rPr>
        <w:t>сэн</w:t>
      </w:r>
      <w:r w:rsidR="00A1509F" w:rsidRPr="003B75C7">
        <w:rPr>
          <w:color w:val="000000" w:themeColor="text1"/>
          <w:sz w:val="22"/>
          <w:szCs w:val="22"/>
          <w:lang w:val="mn-MN"/>
        </w:rPr>
        <w:t xml:space="preserve"> байна. </w:t>
      </w:r>
      <w:r w:rsidR="006A64AF" w:rsidRPr="003B75C7">
        <w:rPr>
          <w:color w:val="000000" w:themeColor="text1"/>
          <w:sz w:val="22"/>
          <w:szCs w:val="22"/>
          <w:lang w:val="mn-MN"/>
        </w:rPr>
        <w:t>Хэрэв ийм шатаах байгууламж баригдвал</w:t>
      </w:r>
      <w:r w:rsidR="005E713D" w:rsidRPr="003B75C7">
        <w:rPr>
          <w:color w:val="000000" w:themeColor="text1"/>
          <w:sz w:val="22"/>
          <w:szCs w:val="22"/>
          <w:lang w:val="mn-MN"/>
        </w:rPr>
        <w:t xml:space="preserve"> аймгуудын хувьд лагийг (S0, S1, S2 болон S3 ангиллын) </w:t>
      </w:r>
      <w:r w:rsidR="00130978" w:rsidRPr="003B75C7">
        <w:rPr>
          <w:color w:val="000000" w:themeColor="text1"/>
          <w:sz w:val="22"/>
          <w:szCs w:val="22"/>
          <w:lang w:val="mn-MN"/>
        </w:rPr>
        <w:t xml:space="preserve">хэмжээнээс нь хамааруулан </w:t>
      </w:r>
      <w:r w:rsidR="00AB7F2B" w:rsidRPr="003B75C7">
        <w:rPr>
          <w:color w:val="000000" w:themeColor="text1"/>
          <w:sz w:val="22"/>
          <w:szCs w:val="22"/>
          <w:lang w:val="mn-MN"/>
        </w:rPr>
        <w:t>мөн энд боловсруулах нь тусдаа лаг боловсруулах байгууламж барьсанаас</w:t>
      </w:r>
      <w:r w:rsidR="00130978" w:rsidRPr="003B75C7">
        <w:rPr>
          <w:color w:val="000000" w:themeColor="text1"/>
          <w:sz w:val="22"/>
          <w:szCs w:val="22"/>
          <w:lang w:val="mn-MN"/>
        </w:rPr>
        <w:t xml:space="preserve"> илүү </w:t>
      </w:r>
      <w:r w:rsidR="00AB7F2B" w:rsidRPr="003B75C7">
        <w:rPr>
          <w:color w:val="000000" w:themeColor="text1"/>
          <w:sz w:val="22"/>
          <w:szCs w:val="22"/>
          <w:lang w:val="mn-MN"/>
        </w:rPr>
        <w:t xml:space="preserve"> эдийн засгийн хувьд </w:t>
      </w:r>
      <w:r w:rsidR="00130978" w:rsidRPr="003B75C7">
        <w:rPr>
          <w:color w:val="000000" w:themeColor="text1"/>
          <w:sz w:val="22"/>
          <w:szCs w:val="22"/>
          <w:lang w:val="mn-MN"/>
        </w:rPr>
        <w:t xml:space="preserve">хэмнэлттэй. </w:t>
      </w:r>
      <w:r w:rsidR="00BD2BFD" w:rsidRPr="003B75C7">
        <w:rPr>
          <w:color w:val="000000" w:themeColor="text1"/>
          <w:sz w:val="22"/>
          <w:szCs w:val="22"/>
          <w:lang w:val="mn-MN"/>
        </w:rPr>
        <w:t xml:space="preserve">Үүнийг аймаг тус бүрийн хувьд авч үзэн шийдвэрлэх нь зөв юм. Хэрэв хамтад нь боловсруулах боломжгүй бол лагийг боловсруулах/дахин боловсруулах байгууламж барих шаардлагатай. </w:t>
      </w:r>
    </w:p>
    <w:p w14:paraId="6918347D" w14:textId="77777777" w:rsidR="00376043" w:rsidRPr="003B75C7" w:rsidRDefault="00376043" w:rsidP="0028079D">
      <w:pPr>
        <w:spacing w:before="80"/>
        <w:divId w:val="532887286"/>
        <w:rPr>
          <w:color w:val="000000" w:themeColor="text1"/>
          <w:lang w:val="mn-MN"/>
        </w:rPr>
      </w:pPr>
    </w:p>
    <w:p w14:paraId="34FC1D77" w14:textId="69524F9D" w:rsidR="0028079D" w:rsidRPr="003B75C7" w:rsidRDefault="0028079D" w:rsidP="0028079D">
      <w:pPr>
        <w:spacing w:beforeLines="50" w:before="120"/>
        <w:divId w:val="532887286"/>
        <w:rPr>
          <w:b/>
          <w:bCs/>
          <w:color w:val="000000" w:themeColor="text1"/>
          <w:u w:val="single"/>
          <w:lang w:val="mn-MN"/>
        </w:rPr>
      </w:pPr>
      <w:r w:rsidRPr="003B75C7">
        <w:rPr>
          <w:b/>
          <w:bCs/>
          <w:color w:val="000000" w:themeColor="text1"/>
          <w:u w:val="single"/>
          <w:lang w:val="mn-MN"/>
        </w:rPr>
        <w:t>6.3. Лаг боловсруулах</w:t>
      </w:r>
      <w:r w:rsidR="00B33B2C" w:rsidRPr="003B75C7">
        <w:rPr>
          <w:b/>
          <w:bCs/>
          <w:color w:val="000000" w:themeColor="text1"/>
          <w:u w:val="single"/>
          <w:lang w:val="mn-MN"/>
        </w:rPr>
        <w:t>/дахин боловсруулах байгууламж</w:t>
      </w:r>
      <w:r w:rsidRPr="003B75C7">
        <w:rPr>
          <w:b/>
          <w:bCs/>
          <w:color w:val="000000" w:themeColor="text1"/>
          <w:u w:val="single"/>
          <w:lang w:val="mn-MN"/>
        </w:rPr>
        <w:t xml:space="preserve"> </w:t>
      </w:r>
    </w:p>
    <w:p w14:paraId="6040E773" w14:textId="77777777" w:rsidR="0028079D" w:rsidRPr="003B75C7" w:rsidRDefault="0028079D" w:rsidP="0028079D">
      <w:pPr>
        <w:spacing w:before="80"/>
        <w:divId w:val="532887286"/>
        <w:rPr>
          <w:color w:val="000000" w:themeColor="text1"/>
          <w:lang w:val="mn-MN"/>
        </w:rPr>
      </w:pPr>
    </w:p>
    <w:p w14:paraId="2494A659" w14:textId="1E752614" w:rsidR="001E52FF" w:rsidRPr="003B75C7" w:rsidRDefault="001E52FF" w:rsidP="001E52FF">
      <w:pPr>
        <w:spacing w:before="40"/>
        <w:ind w:left="360" w:hanging="360"/>
        <w:jc w:val="both"/>
        <w:divId w:val="532887286"/>
        <w:rPr>
          <w:color w:val="000000" w:themeColor="text1"/>
          <w:lang w:val="mn-MN"/>
        </w:rPr>
      </w:pPr>
      <w:r w:rsidRPr="003B75C7">
        <w:rPr>
          <w:color w:val="000000" w:themeColor="text1"/>
          <w:lang w:val="mn-MN"/>
        </w:rPr>
        <w:t>・</w:t>
      </w:r>
      <w:r w:rsidRPr="003B75C7">
        <w:rPr>
          <w:color w:val="000000" w:themeColor="text1"/>
          <w:lang w:val="mn-MN"/>
        </w:rPr>
        <w:tab/>
      </w:r>
      <w:r w:rsidR="00206281" w:rsidRPr="003B75C7">
        <w:rPr>
          <w:color w:val="000000" w:themeColor="text1"/>
          <w:lang w:val="mn-MN"/>
        </w:rPr>
        <w:t xml:space="preserve">Энэхүү журамд дурдаж буй лаг боловсруулах/дахин боловсруулах байгууламж нь </w:t>
      </w:r>
      <w:r w:rsidR="00A51B34" w:rsidRPr="003B75C7">
        <w:rPr>
          <w:color w:val="000000" w:themeColor="text1"/>
          <w:lang w:val="mn-MN"/>
        </w:rPr>
        <w:t xml:space="preserve">зөвхөн лагийг боловсруулах/дахин боловсруулах үйл ажиллагааны хүрээнд буюу </w:t>
      </w:r>
      <w:r w:rsidR="00206281" w:rsidRPr="003B75C7">
        <w:rPr>
          <w:color w:val="000000" w:themeColor="text1"/>
          <w:lang w:val="mn-MN"/>
        </w:rPr>
        <w:t xml:space="preserve">бохир ус цэвэрлэх байгууламжийн </w:t>
      </w:r>
      <w:r w:rsidR="00B51A2F" w:rsidRPr="003B75C7">
        <w:rPr>
          <w:color w:val="000000" w:themeColor="text1"/>
          <w:lang w:val="mn-MN"/>
        </w:rPr>
        <w:t>ажиллагааны нэг хэсэг гэж тодорхойлсон</w:t>
      </w:r>
      <w:r w:rsidRPr="003B75C7">
        <w:rPr>
          <w:color w:val="000000" w:themeColor="text1"/>
          <w:lang w:val="mn-MN"/>
        </w:rPr>
        <w:t xml:space="preserve">. </w:t>
      </w:r>
      <w:r w:rsidR="007D7F94" w:rsidRPr="003B75C7">
        <w:rPr>
          <w:color w:val="000000" w:themeColor="text1"/>
          <w:lang w:val="mn-MN"/>
        </w:rPr>
        <w:t xml:space="preserve">Иймээс </w:t>
      </w:r>
      <w:r w:rsidR="00337D36" w:rsidRPr="003B75C7">
        <w:rPr>
          <w:color w:val="000000" w:themeColor="text1"/>
          <w:lang w:val="mn-MN"/>
        </w:rPr>
        <w:t xml:space="preserve">Зөвшөөрлийн тухай хуулийн дагуу </w:t>
      </w:r>
      <w:r w:rsidR="00B36727" w:rsidRPr="003B75C7">
        <w:rPr>
          <w:color w:val="000000" w:themeColor="text1"/>
          <w:lang w:val="mn-MN"/>
        </w:rPr>
        <w:t>барилга, хот байгуулалт, нийтийн аж ахуйн чиглэлийн үйл ажиллагаанд олгох тусгай зөвшөөрлийг</w:t>
      </w:r>
      <w:r w:rsidR="000B2F59" w:rsidRPr="003B75C7">
        <w:rPr>
          <w:color w:val="000000" w:themeColor="text1"/>
          <w:lang w:val="mn-MN"/>
        </w:rPr>
        <w:t xml:space="preserve"> авна. </w:t>
      </w:r>
      <w:r w:rsidR="00D875C5" w:rsidRPr="003B75C7">
        <w:rPr>
          <w:color w:val="000000" w:themeColor="text1"/>
          <w:lang w:val="mn-MN"/>
        </w:rPr>
        <w:t>Лаг боловсруулах байгууламжийг бохир ус цэвэрлэх байгууламжийн нэг хэсэг гэж</w:t>
      </w:r>
      <w:r w:rsidR="00B7763E" w:rsidRPr="003B75C7">
        <w:rPr>
          <w:color w:val="000000" w:themeColor="text1"/>
          <w:lang w:val="mn-MN"/>
        </w:rPr>
        <w:t xml:space="preserve"> БНбД 40-01-14</w:t>
      </w:r>
      <w:r w:rsidR="00E73287" w:rsidRPr="003B75C7">
        <w:rPr>
          <w:color w:val="000000" w:themeColor="text1"/>
          <w:lang w:val="mn-MN"/>
        </w:rPr>
        <w:t xml:space="preserve"> "Ариутгах татуурга. Гадна сүлжээ ба байгууламж" болон </w:t>
      </w:r>
      <w:r w:rsidRPr="003B75C7">
        <w:rPr>
          <w:color w:val="000000" w:themeColor="text1"/>
          <w:lang w:val="mn-MN"/>
        </w:rPr>
        <w:t>MNS EN 12255-1</w:t>
      </w:r>
      <w:r w:rsidR="00EA0BAF" w:rsidRPr="003B75C7">
        <w:rPr>
          <w:color w:val="000000" w:themeColor="text1"/>
          <w:lang w:val="mn-MN"/>
        </w:rPr>
        <w:t xml:space="preserve">. Бохир ус цэвэрлэх байгууламж: 1-р хэсэг.Байгууламжийн ерөнхий зарчмууд стандартад тодорхойлсон байна. </w:t>
      </w:r>
      <w:r w:rsidRPr="003B75C7">
        <w:rPr>
          <w:color w:val="000000" w:themeColor="text1"/>
          <w:lang w:val="mn-MN"/>
        </w:rPr>
        <w:t xml:space="preserve"> </w:t>
      </w:r>
      <w:r w:rsidR="007B2307" w:rsidRPr="003B75C7">
        <w:rPr>
          <w:color w:val="000000" w:themeColor="text1"/>
          <w:lang w:val="mn-MN"/>
        </w:rPr>
        <w:t xml:space="preserve">Мөн эсрэгээр нь </w:t>
      </w:r>
      <w:r w:rsidR="007B78CA" w:rsidRPr="003B75C7">
        <w:rPr>
          <w:color w:val="000000" w:themeColor="text1"/>
          <w:lang w:val="mn-MN"/>
        </w:rPr>
        <w:t>шинэ төрлийн байгууламж гэж өөр бичиг баримтад тодорхойлж бас болох бөгөөд энэ талаар хэлэлцэх шаардлагатай. Цаашдаа</w:t>
      </w:r>
      <w:r w:rsidR="008446D4" w:rsidRPr="003B75C7">
        <w:rPr>
          <w:color w:val="000000" w:themeColor="text1"/>
          <w:lang w:val="mn-MN"/>
        </w:rPr>
        <w:t xml:space="preserve"> бохир ус цэвэрлэх байгууламж төлөвлөх, барихдаа</w:t>
      </w:r>
      <w:r w:rsidR="00AE514E" w:rsidRPr="003B75C7">
        <w:rPr>
          <w:color w:val="000000" w:themeColor="text1"/>
          <w:lang w:val="mn-MN"/>
        </w:rPr>
        <w:t xml:space="preserve"> </w:t>
      </w:r>
      <w:r w:rsidR="00854453" w:rsidRPr="003B75C7">
        <w:rPr>
          <w:color w:val="000000" w:themeColor="text1"/>
          <w:lang w:val="mn-MN"/>
        </w:rPr>
        <w:t xml:space="preserve">үйлдвэрүүдээс лаг хүлээн авдаг </w:t>
      </w:r>
      <w:r w:rsidR="00A06170" w:rsidRPr="003B75C7">
        <w:rPr>
          <w:color w:val="000000" w:themeColor="text1"/>
          <w:lang w:val="mn-MN"/>
        </w:rPr>
        <w:t>лаг</w:t>
      </w:r>
      <w:r w:rsidR="00AE514E" w:rsidRPr="003B75C7">
        <w:rPr>
          <w:color w:val="000000" w:themeColor="text1"/>
          <w:lang w:val="mn-MN"/>
        </w:rPr>
        <w:t xml:space="preserve"> боловсруулах </w:t>
      </w:r>
      <w:r w:rsidR="00A06170" w:rsidRPr="003B75C7">
        <w:rPr>
          <w:color w:val="000000" w:themeColor="text1"/>
          <w:lang w:val="mn-MN"/>
        </w:rPr>
        <w:t>байгууламжийг</w:t>
      </w:r>
      <w:r w:rsidR="0068428F" w:rsidRPr="003B75C7">
        <w:rPr>
          <w:color w:val="000000" w:themeColor="text1"/>
          <w:lang w:val="mn-MN"/>
        </w:rPr>
        <w:t xml:space="preserve"> хамт төлөвлөх</w:t>
      </w:r>
      <w:r w:rsidR="000F0D31" w:rsidRPr="003B75C7">
        <w:rPr>
          <w:color w:val="000000" w:themeColor="text1"/>
          <w:lang w:val="mn-MN"/>
        </w:rPr>
        <w:t xml:space="preserve"> нь зүйтэй</w:t>
      </w:r>
      <w:r w:rsidR="00604582" w:rsidRPr="003B75C7">
        <w:rPr>
          <w:color w:val="000000" w:themeColor="text1"/>
          <w:lang w:val="mn-MN"/>
        </w:rPr>
        <w:t>.</w:t>
      </w:r>
      <w:r w:rsidR="00AE514E" w:rsidRPr="003B75C7">
        <w:rPr>
          <w:color w:val="000000" w:themeColor="text1"/>
          <w:lang w:val="mn-MN"/>
        </w:rPr>
        <w:t xml:space="preserve"> </w:t>
      </w:r>
    </w:p>
    <w:p w14:paraId="4F2638C3" w14:textId="17F7DBD4" w:rsidR="00227249" w:rsidRPr="003B75C7" w:rsidRDefault="001E52FF" w:rsidP="001E52FF">
      <w:pPr>
        <w:spacing w:before="40"/>
        <w:ind w:left="360" w:hanging="360"/>
        <w:jc w:val="both"/>
        <w:divId w:val="532887286"/>
        <w:rPr>
          <w:color w:val="000000" w:themeColor="text1"/>
          <w:lang w:val="mn-MN"/>
        </w:rPr>
      </w:pPr>
      <w:r w:rsidRPr="003B75C7">
        <w:rPr>
          <w:color w:val="000000" w:themeColor="text1"/>
          <w:lang w:val="mn-MN"/>
        </w:rPr>
        <w:t>・</w:t>
      </w:r>
      <w:r w:rsidRPr="003B75C7">
        <w:rPr>
          <w:color w:val="000000" w:themeColor="text1"/>
          <w:lang w:val="mn-MN"/>
        </w:rPr>
        <w:tab/>
      </w:r>
      <w:r w:rsidR="00DB12F9" w:rsidRPr="003B75C7">
        <w:rPr>
          <w:color w:val="000000" w:themeColor="text1"/>
          <w:lang w:val="mn-MN"/>
        </w:rPr>
        <w:t xml:space="preserve">Мөн лаг боловсруулах/дахин боловсруулах байгууламжаас гарах </w:t>
      </w:r>
      <w:r w:rsidR="00BB756E" w:rsidRPr="003B75C7">
        <w:rPr>
          <w:color w:val="000000" w:themeColor="text1"/>
          <w:lang w:val="mn-MN"/>
        </w:rPr>
        <w:t xml:space="preserve">боловсруулагдсан </w:t>
      </w:r>
      <w:r w:rsidR="00DB12F9" w:rsidRPr="003B75C7">
        <w:rPr>
          <w:color w:val="000000" w:themeColor="text1"/>
          <w:lang w:val="mn-MN"/>
        </w:rPr>
        <w:t xml:space="preserve">материал, бүтээгдэхүүнийг хэрхэн зохицуулахыг авч үзэх шаардлагатай. </w:t>
      </w:r>
      <w:r w:rsidR="00AA4E73" w:rsidRPr="003B75C7">
        <w:rPr>
          <w:color w:val="000000" w:themeColor="text1"/>
          <w:lang w:val="mn-MN"/>
        </w:rPr>
        <w:t xml:space="preserve">Жишээлбэл, шатаах технологи ашиглах үед </w:t>
      </w:r>
      <w:r w:rsidR="00E45F81" w:rsidRPr="003B75C7">
        <w:rPr>
          <w:color w:val="000000" w:themeColor="text1"/>
          <w:lang w:val="mn-MN"/>
        </w:rPr>
        <w:t xml:space="preserve">дэгдэмхий үнс болон </w:t>
      </w:r>
      <w:r w:rsidR="001C220F" w:rsidRPr="003B75C7">
        <w:rPr>
          <w:color w:val="000000" w:themeColor="text1"/>
          <w:lang w:val="mn-MN"/>
        </w:rPr>
        <w:t xml:space="preserve">ёсоолын </w:t>
      </w:r>
      <w:r w:rsidR="00E45F81" w:rsidRPr="003B75C7">
        <w:rPr>
          <w:color w:val="000000" w:themeColor="text1"/>
          <w:lang w:val="mn-MN"/>
        </w:rPr>
        <w:t>үнс гэсэн 2</w:t>
      </w:r>
      <w:r w:rsidR="00133113" w:rsidRPr="003B75C7">
        <w:rPr>
          <w:color w:val="000000" w:themeColor="text1"/>
          <w:lang w:val="mn-MN"/>
        </w:rPr>
        <w:t xml:space="preserve"> болов</w:t>
      </w:r>
      <w:r w:rsidR="003A20DE" w:rsidRPr="003B75C7">
        <w:rPr>
          <w:color w:val="000000" w:themeColor="text1"/>
          <w:lang w:val="mn-MN"/>
        </w:rPr>
        <w:t>с</w:t>
      </w:r>
      <w:r w:rsidR="00133113" w:rsidRPr="003B75C7">
        <w:rPr>
          <w:color w:val="000000" w:themeColor="text1"/>
          <w:lang w:val="mn-MN"/>
        </w:rPr>
        <w:t xml:space="preserve">руулсан материал гарна. </w:t>
      </w:r>
      <w:r w:rsidR="000A72BE" w:rsidRPr="003B75C7">
        <w:rPr>
          <w:color w:val="000000" w:themeColor="text1"/>
          <w:lang w:val="mn-MN"/>
        </w:rPr>
        <w:t>Энэ тохиолдолд энгийн хог хаягдлын төвлөрсөн цэгт булшлах уу эсвэл аюултай хог хаягдлын цэгт булшлах уу гэдгийг шийдвэрлэх шаардлагатай болно</w:t>
      </w:r>
      <w:r w:rsidR="007E3571" w:rsidRPr="003B75C7">
        <w:rPr>
          <w:color w:val="000000" w:themeColor="text1"/>
          <w:lang w:val="mn-MN"/>
        </w:rPr>
        <w:t xml:space="preserve">. </w:t>
      </w:r>
      <w:r w:rsidR="001C220F" w:rsidRPr="003B75C7">
        <w:rPr>
          <w:color w:val="000000" w:themeColor="text1"/>
          <w:lang w:val="mn-MN"/>
        </w:rPr>
        <w:t>Цаашилбал, ёроолын үнс, хатаасан лагийг цементийн зууханд материал эсвэл түлш болгон дахин боловсруулж болно. Ийм хувилбар</w:t>
      </w:r>
      <w:r w:rsidR="00DA4F14" w:rsidRPr="003B75C7">
        <w:rPr>
          <w:color w:val="000000" w:themeColor="text1"/>
          <w:lang w:val="mn-MN"/>
        </w:rPr>
        <w:t xml:space="preserve"> сонгох</w:t>
      </w:r>
      <w:r w:rsidR="001C220F" w:rsidRPr="003B75C7">
        <w:rPr>
          <w:color w:val="000000" w:themeColor="text1"/>
          <w:lang w:val="mn-MN"/>
        </w:rPr>
        <w:t xml:space="preserve"> боломж нь орон нутгийн нөхцөл байдлаас ихээхэн хамаардаг.</w:t>
      </w:r>
    </w:p>
    <w:p w14:paraId="020D25AC" w14:textId="77777777" w:rsidR="001E52FF" w:rsidRPr="003B75C7" w:rsidRDefault="001E52FF" w:rsidP="001E52FF">
      <w:pPr>
        <w:spacing w:before="40"/>
        <w:ind w:left="360" w:hanging="360"/>
        <w:jc w:val="both"/>
        <w:divId w:val="532887286"/>
        <w:rPr>
          <w:color w:val="000000" w:themeColor="text1"/>
          <w:lang w:val="mn-MN"/>
        </w:rPr>
      </w:pPr>
    </w:p>
    <w:p w14:paraId="0D543D2C" w14:textId="10766EEE" w:rsidR="000F66D4" w:rsidRPr="003B75C7" w:rsidRDefault="000F66D4" w:rsidP="000F66D4">
      <w:pPr>
        <w:spacing w:before="40"/>
        <w:ind w:left="360" w:hanging="360"/>
        <w:jc w:val="both"/>
        <w:divId w:val="532887286"/>
        <w:rPr>
          <w:b/>
          <w:bCs/>
          <w:color w:val="000000" w:themeColor="text1"/>
          <w:lang w:val="mn-MN"/>
        </w:rPr>
      </w:pPr>
      <w:r w:rsidRPr="003B75C7">
        <w:rPr>
          <w:b/>
          <w:bCs/>
          <w:color w:val="000000" w:themeColor="text1"/>
          <w:lang w:val="mn-MN"/>
        </w:rPr>
        <w:t>7</w:t>
      </w:r>
      <w:r w:rsidRPr="003B75C7">
        <w:rPr>
          <w:b/>
          <w:bCs/>
          <w:color w:val="000000" w:themeColor="text1"/>
          <w:lang w:val="mn-MN"/>
        </w:rPr>
        <w:t>．</w:t>
      </w:r>
      <w:r w:rsidRPr="003B75C7">
        <w:rPr>
          <w:b/>
          <w:bCs/>
          <w:color w:val="000000" w:themeColor="text1"/>
          <w:lang w:val="mn-MN"/>
        </w:rPr>
        <w:t>2 b) "</w:t>
      </w:r>
      <w:r w:rsidR="002C1A19" w:rsidRPr="003B75C7">
        <w:rPr>
          <w:b/>
          <w:bCs/>
          <w:color w:val="000000" w:themeColor="text1"/>
          <w:lang w:val="mn-MN"/>
        </w:rPr>
        <w:t>Энгийн</w:t>
      </w:r>
      <w:r w:rsidRPr="003B75C7">
        <w:rPr>
          <w:b/>
          <w:bCs/>
          <w:color w:val="000000" w:themeColor="text1"/>
          <w:lang w:val="mn-MN"/>
        </w:rPr>
        <w:t>"</w:t>
      </w:r>
      <w:r w:rsidR="002C1A19" w:rsidRPr="003B75C7">
        <w:rPr>
          <w:b/>
          <w:bCs/>
          <w:color w:val="000000" w:themeColor="text1"/>
          <w:lang w:val="mn-MN"/>
        </w:rPr>
        <w:t xml:space="preserve"> ангиллын хог</w:t>
      </w:r>
      <w:r w:rsidR="00846FD8" w:rsidRPr="003B75C7">
        <w:rPr>
          <w:b/>
          <w:bCs/>
          <w:color w:val="000000" w:themeColor="text1"/>
          <w:lang w:val="mn-MN"/>
        </w:rPr>
        <w:t xml:space="preserve"> хаягдлыг </w:t>
      </w:r>
      <w:r w:rsidR="00C563A5" w:rsidRPr="003B75C7">
        <w:rPr>
          <w:b/>
          <w:bCs/>
          <w:color w:val="000000" w:themeColor="text1"/>
          <w:lang w:val="mn-MN"/>
        </w:rPr>
        <w:t>боловсруулах</w:t>
      </w:r>
    </w:p>
    <w:p w14:paraId="73BB86E4" w14:textId="17802DCC" w:rsidR="000F66D4" w:rsidRPr="003B75C7" w:rsidRDefault="000F66D4" w:rsidP="000F66D4">
      <w:pPr>
        <w:spacing w:before="40"/>
        <w:ind w:left="360" w:hanging="360"/>
        <w:jc w:val="both"/>
        <w:divId w:val="532887286"/>
        <w:rPr>
          <w:color w:val="000000" w:themeColor="text1"/>
          <w:lang w:val="mn-MN"/>
        </w:rPr>
      </w:pPr>
      <w:r w:rsidRPr="003B75C7">
        <w:rPr>
          <w:color w:val="000000" w:themeColor="text1"/>
          <w:lang w:val="mn-MN"/>
        </w:rPr>
        <w:t>・</w:t>
      </w:r>
      <w:r w:rsidRPr="003B75C7">
        <w:rPr>
          <w:color w:val="000000" w:themeColor="text1"/>
          <w:lang w:val="mn-MN"/>
        </w:rPr>
        <w:tab/>
      </w:r>
      <w:r w:rsidR="00EA1920" w:rsidRPr="003B75C7">
        <w:rPr>
          <w:color w:val="000000" w:themeColor="text1"/>
          <w:lang w:val="mn-MN"/>
        </w:rPr>
        <w:t xml:space="preserve">Энэ журмын </w:t>
      </w:r>
      <w:r w:rsidR="00AF0A01" w:rsidRPr="003B75C7">
        <w:rPr>
          <w:color w:val="000000" w:themeColor="text1"/>
          <w:lang w:val="mn-MN"/>
        </w:rPr>
        <w:t xml:space="preserve">төслийн </w:t>
      </w:r>
      <w:r w:rsidR="00E50174" w:rsidRPr="003B75C7">
        <w:rPr>
          <w:color w:val="000000" w:themeColor="text1"/>
          <w:lang w:val="mn-MN"/>
        </w:rPr>
        <w:t>дагуу бүх ангиллын лагийг боловсруулахдаа</w:t>
      </w:r>
      <w:r w:rsidR="00AF0A01" w:rsidRPr="003B75C7">
        <w:rPr>
          <w:color w:val="000000" w:themeColor="text1"/>
          <w:lang w:val="mn-MN"/>
        </w:rPr>
        <w:t xml:space="preserve"> ямар нэг технологи ашиглана. Лаг боловсруулах/дахин боловсруулах байгууламж нь ямар технологитойгоос</w:t>
      </w:r>
      <w:r w:rsidR="00607349" w:rsidRPr="003B75C7">
        <w:rPr>
          <w:color w:val="000000" w:themeColor="text1"/>
          <w:lang w:val="mn-MN"/>
        </w:rPr>
        <w:t xml:space="preserve"> шалтгаалан</w:t>
      </w:r>
      <w:r w:rsidR="00CC1878" w:rsidRPr="003B75C7">
        <w:rPr>
          <w:color w:val="000000" w:themeColor="text1"/>
          <w:lang w:val="mn-MN"/>
        </w:rPr>
        <w:t xml:space="preserve"> лагийн чийгшлийн агууламж</w:t>
      </w:r>
      <w:r w:rsidR="00607349" w:rsidRPr="003B75C7">
        <w:rPr>
          <w:color w:val="000000" w:themeColor="text1"/>
          <w:lang w:val="mn-MN"/>
        </w:rPr>
        <w:t xml:space="preserve"> </w:t>
      </w:r>
      <w:r w:rsidR="00CC1878" w:rsidRPr="003B75C7">
        <w:rPr>
          <w:color w:val="000000" w:themeColor="text1"/>
          <w:lang w:val="mn-MN"/>
        </w:rPr>
        <w:t xml:space="preserve">S2 ангиллын лагтай ижил болон түүнээс доош байхаар байна. </w:t>
      </w:r>
      <w:r w:rsidR="005F7EE0" w:rsidRPr="003B75C7">
        <w:rPr>
          <w:color w:val="000000" w:themeColor="text1"/>
          <w:lang w:val="mn-MN"/>
        </w:rPr>
        <w:t>Тиймээс зарчмын хувьд боловсруулалтаас гарсан материалыг энгийн хог хаягдлын төвлөрсөн хогийн цэгт хаяж болно гэж үздэг.</w:t>
      </w:r>
    </w:p>
    <w:p w14:paraId="199992FC" w14:textId="3FD66CA5" w:rsidR="001E52FF" w:rsidRPr="003B75C7" w:rsidRDefault="000F66D4" w:rsidP="000F66D4">
      <w:pPr>
        <w:spacing w:before="40"/>
        <w:ind w:left="360" w:hanging="360"/>
        <w:jc w:val="both"/>
        <w:divId w:val="532887286"/>
        <w:rPr>
          <w:color w:val="000000" w:themeColor="text1"/>
          <w:lang w:val="mn-MN"/>
        </w:rPr>
      </w:pPr>
      <w:r w:rsidRPr="003B75C7">
        <w:rPr>
          <w:color w:val="000000" w:themeColor="text1"/>
          <w:lang w:val="mn-MN"/>
        </w:rPr>
        <w:t>・</w:t>
      </w:r>
      <w:r w:rsidRPr="003B75C7">
        <w:rPr>
          <w:color w:val="000000" w:themeColor="text1"/>
          <w:lang w:val="mn-MN"/>
        </w:rPr>
        <w:tab/>
      </w:r>
      <w:r w:rsidR="005F7EE0" w:rsidRPr="003B75C7">
        <w:rPr>
          <w:color w:val="000000" w:themeColor="text1"/>
          <w:lang w:val="mn-MN"/>
        </w:rPr>
        <w:t>Гэсэн хэдийн эцсийн устгалын бүтээгдэхүүний овор хэмжээ их бол</w:t>
      </w:r>
      <w:r w:rsidR="00604986" w:rsidRPr="003B75C7">
        <w:rPr>
          <w:color w:val="000000" w:themeColor="text1"/>
          <w:lang w:val="mn-MN"/>
        </w:rPr>
        <w:t xml:space="preserve"> энэ төвлөрсөн хогийн цэгийн багтаамжид сөргөөр нөлөөлөх тул</w:t>
      </w:r>
      <w:r w:rsidR="009A720A" w:rsidRPr="003B75C7">
        <w:rPr>
          <w:color w:val="000000" w:themeColor="text1"/>
          <w:lang w:val="mn-MN"/>
        </w:rPr>
        <w:t xml:space="preserve"> лаг боловсруулах/дахин боловсруулах үйл ажиллагаанаас гарах</w:t>
      </w:r>
      <w:r w:rsidR="00F74ED4" w:rsidRPr="003B75C7">
        <w:rPr>
          <w:color w:val="000000" w:themeColor="text1"/>
          <w:lang w:val="mn-MN"/>
        </w:rPr>
        <w:t xml:space="preserve"> материалыг эцсийн устгалд оруулах цэгийг тусад нь байгуулах нь илүү сайн шийдэл байж болох юм.</w:t>
      </w:r>
      <w:r w:rsidR="00FE1AF1" w:rsidRPr="003B75C7">
        <w:rPr>
          <w:color w:val="000000" w:themeColor="text1"/>
          <w:lang w:val="mn-MN"/>
        </w:rPr>
        <w:t xml:space="preserve"> Боловсруулах</w:t>
      </w:r>
      <w:r w:rsidR="009E6577" w:rsidRPr="003B75C7">
        <w:rPr>
          <w:color w:val="000000" w:themeColor="text1"/>
          <w:lang w:val="mn-MN"/>
        </w:rPr>
        <w:t>, устгах</w:t>
      </w:r>
      <w:r w:rsidR="00FE1AF1" w:rsidRPr="003B75C7">
        <w:rPr>
          <w:color w:val="000000" w:themeColor="text1"/>
          <w:lang w:val="mn-MN"/>
        </w:rPr>
        <w:t xml:space="preserve"> төлбөрийг тогтоох</w:t>
      </w:r>
      <w:r w:rsidR="005D165A" w:rsidRPr="003B75C7">
        <w:rPr>
          <w:color w:val="000000" w:themeColor="text1"/>
          <w:lang w:val="mn-MN"/>
        </w:rPr>
        <w:t xml:space="preserve">од эцсийн устгалын байгууламж нь </w:t>
      </w:r>
      <w:r w:rsidR="009B5553" w:rsidRPr="003B75C7">
        <w:rPr>
          <w:color w:val="000000" w:themeColor="text1"/>
          <w:lang w:val="mn-MN"/>
        </w:rPr>
        <w:t>лаг боловсруулах, дахин боловсруулах байгууламжаас гарах материал</w:t>
      </w:r>
      <w:r w:rsidR="00675FF0" w:rsidRPr="003B75C7">
        <w:rPr>
          <w:color w:val="000000" w:themeColor="text1"/>
          <w:lang w:val="mn-MN"/>
        </w:rPr>
        <w:t xml:space="preserve">д л зориулагдсан байвал хялбар </w:t>
      </w:r>
      <w:r w:rsidR="00675FF0" w:rsidRPr="003B75C7">
        <w:rPr>
          <w:color w:val="000000" w:themeColor="text1"/>
          <w:lang w:val="mn-MN"/>
        </w:rPr>
        <w:lastRenderedPageBreak/>
        <w:t xml:space="preserve">байдаг. Учир нь </w:t>
      </w:r>
      <w:r w:rsidR="007D6968" w:rsidRPr="003B75C7">
        <w:rPr>
          <w:color w:val="000000" w:themeColor="text1"/>
          <w:lang w:val="mn-MN"/>
        </w:rPr>
        <w:t xml:space="preserve">устгах зардлыг лаг </w:t>
      </w:r>
      <w:r w:rsidR="00FE1AF1" w:rsidRPr="003B75C7">
        <w:rPr>
          <w:color w:val="000000" w:themeColor="text1"/>
          <w:lang w:val="mn-MN"/>
        </w:rPr>
        <w:t>үүсг</w:t>
      </w:r>
      <w:r w:rsidR="002A4011" w:rsidRPr="003B75C7">
        <w:rPr>
          <w:color w:val="000000" w:themeColor="text1"/>
          <w:lang w:val="mn-MN"/>
        </w:rPr>
        <w:t>эгч</w:t>
      </w:r>
      <w:r w:rsidR="00FE1AF1" w:rsidRPr="003B75C7">
        <w:rPr>
          <w:color w:val="000000" w:themeColor="text1"/>
          <w:lang w:val="mn-MN"/>
        </w:rPr>
        <w:t>/бохирдуулагч</w:t>
      </w:r>
      <w:r w:rsidR="000A042F" w:rsidRPr="003B75C7">
        <w:rPr>
          <w:color w:val="000000" w:themeColor="text1"/>
          <w:lang w:val="mn-MN"/>
        </w:rPr>
        <w:t>ид төлдөг тул боловсруулж буй лагийн</w:t>
      </w:r>
      <w:r w:rsidR="000F22CA" w:rsidRPr="003B75C7">
        <w:rPr>
          <w:color w:val="000000" w:themeColor="text1"/>
          <w:lang w:val="mn-MN"/>
        </w:rPr>
        <w:t xml:space="preserve"> хэмжээ хангалттай их ба</w:t>
      </w:r>
      <w:r w:rsidR="00E17CD8" w:rsidRPr="003B75C7">
        <w:rPr>
          <w:color w:val="000000" w:themeColor="text1"/>
          <w:lang w:val="mn-MN"/>
        </w:rPr>
        <w:t>й</w:t>
      </w:r>
      <w:r w:rsidR="00CC1134" w:rsidRPr="003B75C7">
        <w:rPr>
          <w:color w:val="000000" w:themeColor="text1"/>
          <w:lang w:val="mn-MN"/>
        </w:rPr>
        <w:t>х нь</w:t>
      </w:r>
      <w:r w:rsidR="00E17CD8" w:rsidRPr="003B75C7">
        <w:rPr>
          <w:color w:val="000000" w:themeColor="text1"/>
          <w:lang w:val="mn-MN"/>
        </w:rPr>
        <w:t xml:space="preserve"> зориулалтын </w:t>
      </w:r>
      <w:r w:rsidR="00CC1134" w:rsidRPr="003B75C7">
        <w:rPr>
          <w:color w:val="000000" w:themeColor="text1"/>
          <w:lang w:val="mn-MN"/>
        </w:rPr>
        <w:t>устгалын цэгтэй байхад зохистой юм</w:t>
      </w:r>
      <w:r w:rsidR="00FE1AF1" w:rsidRPr="003B75C7">
        <w:rPr>
          <w:color w:val="000000" w:themeColor="text1"/>
          <w:lang w:val="mn-MN"/>
        </w:rPr>
        <w:t>.</w:t>
      </w:r>
      <w:r w:rsidR="00F74ED4" w:rsidRPr="003B75C7">
        <w:rPr>
          <w:color w:val="000000" w:themeColor="text1"/>
          <w:lang w:val="mn-MN"/>
        </w:rPr>
        <w:t xml:space="preserve"> </w:t>
      </w:r>
    </w:p>
    <w:p w14:paraId="638FC7A9" w14:textId="77777777" w:rsidR="001E52FF" w:rsidRPr="003B75C7" w:rsidRDefault="001E52FF" w:rsidP="001E52FF">
      <w:pPr>
        <w:spacing w:before="40"/>
        <w:ind w:left="360" w:hanging="360"/>
        <w:jc w:val="both"/>
        <w:divId w:val="532887286"/>
        <w:rPr>
          <w:color w:val="000000" w:themeColor="text1"/>
          <w:lang w:val="mn-MN"/>
        </w:rPr>
      </w:pPr>
    </w:p>
    <w:p w14:paraId="421E0807" w14:textId="77777777" w:rsidR="00DC5CE3" w:rsidRPr="003B75C7" w:rsidRDefault="00DC5CE3" w:rsidP="001E52FF">
      <w:pPr>
        <w:spacing w:before="40"/>
        <w:ind w:left="360" w:hanging="360"/>
        <w:jc w:val="both"/>
        <w:divId w:val="532887286"/>
        <w:rPr>
          <w:color w:val="000000" w:themeColor="text1"/>
          <w:lang w:val="mn-MN"/>
        </w:rPr>
      </w:pPr>
    </w:p>
    <w:p w14:paraId="1FD793BB" w14:textId="5416C4C2" w:rsidR="00AF44B6" w:rsidRPr="003B75C7" w:rsidRDefault="00AF44B6" w:rsidP="00AF44B6">
      <w:pPr>
        <w:spacing w:beforeLines="50" w:before="120"/>
        <w:divId w:val="532887286"/>
        <w:rPr>
          <w:b/>
          <w:bCs/>
          <w:color w:val="000000" w:themeColor="text1"/>
          <w:u w:val="single"/>
          <w:lang w:val="mn-MN"/>
        </w:rPr>
      </w:pPr>
      <w:r w:rsidRPr="003B75C7">
        <w:rPr>
          <w:b/>
          <w:bCs/>
          <w:color w:val="000000" w:themeColor="text1"/>
          <w:u w:val="single"/>
          <w:lang w:val="mn-MN"/>
        </w:rPr>
        <w:t xml:space="preserve">7.4. </w:t>
      </w:r>
      <w:r w:rsidR="00FF0CA3" w:rsidRPr="003B75C7">
        <w:rPr>
          <w:b/>
          <w:bCs/>
          <w:color w:val="000000" w:themeColor="text1"/>
          <w:u w:val="single"/>
          <w:lang w:val="mn-MN"/>
        </w:rPr>
        <w:t xml:space="preserve">Түр </w:t>
      </w:r>
      <w:r w:rsidR="00DC5CE3" w:rsidRPr="003B75C7">
        <w:rPr>
          <w:b/>
          <w:bCs/>
          <w:color w:val="000000" w:themeColor="text1"/>
          <w:u w:val="single"/>
          <w:lang w:val="mn-MN"/>
        </w:rPr>
        <w:t>хэрэгжүүлэх</w:t>
      </w:r>
      <w:r w:rsidR="00FF0CA3" w:rsidRPr="003B75C7">
        <w:rPr>
          <w:b/>
          <w:bCs/>
          <w:color w:val="000000" w:themeColor="text1"/>
          <w:u w:val="single"/>
          <w:lang w:val="mn-MN"/>
        </w:rPr>
        <w:t xml:space="preserve"> арга хэмжээ</w:t>
      </w:r>
    </w:p>
    <w:p w14:paraId="0C36729C" w14:textId="535F166A" w:rsidR="00AF44B6" w:rsidRPr="003B75C7" w:rsidRDefault="0042762A" w:rsidP="008956A2">
      <w:pPr>
        <w:pStyle w:val="ListParagraph"/>
        <w:numPr>
          <w:ilvl w:val="0"/>
          <w:numId w:val="7"/>
        </w:numPr>
        <w:spacing w:before="40"/>
        <w:jc w:val="both"/>
        <w:divId w:val="532887286"/>
        <w:rPr>
          <w:color w:val="000000" w:themeColor="text1"/>
          <w:sz w:val="22"/>
          <w:szCs w:val="22"/>
          <w:lang w:val="mn-MN"/>
        </w:rPr>
      </w:pPr>
      <w:r w:rsidRPr="003B75C7">
        <w:rPr>
          <w:color w:val="000000" w:themeColor="text1"/>
          <w:sz w:val="22"/>
          <w:szCs w:val="22"/>
          <w:lang w:val="mn-MN"/>
        </w:rPr>
        <w:t>Улаанбаатар хотод S0 лагийг түр хадгалах буюу лаг хатаах картууд байдаг. Гэсэн хэдий ч зарим аймагт ийм картууд байхгүй байх магадлалтай (2017 оны мэдээллээр аймгийн хамгийн их хүн ам</w:t>
      </w:r>
      <w:r w:rsidR="00D61810" w:rsidRPr="003B75C7">
        <w:rPr>
          <w:color w:val="000000" w:themeColor="text1"/>
          <w:sz w:val="22"/>
          <w:szCs w:val="22"/>
          <w:lang w:val="mn-MN"/>
        </w:rPr>
        <w:t>ын тоо</w:t>
      </w:r>
      <w:r w:rsidRPr="003B75C7">
        <w:rPr>
          <w:color w:val="000000" w:themeColor="text1"/>
          <w:sz w:val="22"/>
          <w:szCs w:val="22"/>
          <w:lang w:val="mn-MN"/>
        </w:rPr>
        <w:t xml:space="preserve"> 130 мянга орчим байна). Хэрэв лаг хатаах</w:t>
      </w:r>
      <w:r w:rsidR="00D61810" w:rsidRPr="003B75C7">
        <w:rPr>
          <w:color w:val="000000" w:themeColor="text1"/>
          <w:sz w:val="22"/>
          <w:szCs w:val="22"/>
          <w:lang w:val="mn-MN"/>
        </w:rPr>
        <w:t xml:space="preserve"> карт</w:t>
      </w:r>
      <w:r w:rsidRPr="003B75C7">
        <w:rPr>
          <w:color w:val="000000" w:themeColor="text1"/>
          <w:sz w:val="22"/>
          <w:szCs w:val="22"/>
          <w:lang w:val="mn-MN"/>
        </w:rPr>
        <w:t xml:space="preserve"> байхгүй бол </w:t>
      </w:r>
      <w:r w:rsidR="00D61810" w:rsidRPr="003B75C7">
        <w:rPr>
          <w:color w:val="000000" w:themeColor="text1"/>
          <w:sz w:val="22"/>
          <w:szCs w:val="22"/>
          <w:lang w:val="mn-MN"/>
        </w:rPr>
        <w:t>ХББОСЯ</w:t>
      </w:r>
      <w:r w:rsidRPr="003B75C7">
        <w:rPr>
          <w:color w:val="000000" w:themeColor="text1"/>
          <w:sz w:val="22"/>
          <w:szCs w:val="22"/>
          <w:lang w:val="mn-MN"/>
        </w:rPr>
        <w:t xml:space="preserve"> </w:t>
      </w:r>
      <w:r w:rsidR="00D61810" w:rsidRPr="003B75C7">
        <w:rPr>
          <w:color w:val="000000" w:themeColor="text1"/>
          <w:sz w:val="22"/>
          <w:szCs w:val="22"/>
          <w:lang w:val="mn-MN"/>
        </w:rPr>
        <w:t>энэ асуудалд анхаарал хандуулж,</w:t>
      </w:r>
      <w:r w:rsidRPr="003B75C7">
        <w:rPr>
          <w:color w:val="000000" w:themeColor="text1"/>
          <w:sz w:val="22"/>
          <w:szCs w:val="22"/>
          <w:lang w:val="mn-MN"/>
        </w:rPr>
        <w:t xml:space="preserve"> аль болох хурдан </w:t>
      </w:r>
      <w:r w:rsidR="00D61810" w:rsidRPr="003B75C7">
        <w:rPr>
          <w:color w:val="000000" w:themeColor="text1"/>
          <w:sz w:val="22"/>
          <w:szCs w:val="22"/>
          <w:lang w:val="mn-MN"/>
        </w:rPr>
        <w:t>байгуулах</w:t>
      </w:r>
      <w:r w:rsidRPr="003B75C7">
        <w:rPr>
          <w:color w:val="000000" w:themeColor="text1"/>
          <w:sz w:val="22"/>
          <w:szCs w:val="22"/>
          <w:lang w:val="mn-MN"/>
        </w:rPr>
        <w:t xml:space="preserve"> хэрэгтэй</w:t>
      </w:r>
      <w:r w:rsidR="00D61810" w:rsidRPr="003B75C7">
        <w:rPr>
          <w:color w:val="000000" w:themeColor="text1"/>
          <w:sz w:val="22"/>
          <w:szCs w:val="22"/>
          <w:lang w:val="mn-MN"/>
        </w:rPr>
        <w:t>.</w:t>
      </w:r>
    </w:p>
    <w:p w14:paraId="24A63B02" w14:textId="77777777" w:rsidR="00E71211" w:rsidRPr="003B75C7" w:rsidRDefault="00E71211" w:rsidP="00E71211">
      <w:pPr>
        <w:spacing w:before="40"/>
        <w:jc w:val="both"/>
        <w:divId w:val="532887286"/>
        <w:rPr>
          <w:color w:val="000000" w:themeColor="text1"/>
          <w:lang w:val="mn-MN"/>
        </w:rPr>
      </w:pPr>
    </w:p>
    <w:p w14:paraId="4F5FF625" w14:textId="3225F04D" w:rsidR="00E71211" w:rsidRPr="003B75C7" w:rsidRDefault="00E71211" w:rsidP="00E71211">
      <w:pPr>
        <w:spacing w:beforeLines="50" w:before="120"/>
        <w:divId w:val="532887286"/>
        <w:rPr>
          <w:b/>
          <w:bCs/>
          <w:color w:val="000000" w:themeColor="text1"/>
          <w:u w:val="single"/>
          <w:lang w:val="mn-MN"/>
        </w:rPr>
      </w:pPr>
      <w:r w:rsidRPr="003B75C7">
        <w:rPr>
          <w:b/>
          <w:bCs/>
          <w:color w:val="000000" w:themeColor="text1"/>
          <w:u w:val="single"/>
          <w:lang w:val="mn-MN"/>
        </w:rPr>
        <w:t>Бусад</w:t>
      </w:r>
    </w:p>
    <w:p w14:paraId="7E2F29C0" w14:textId="77777777" w:rsidR="00290137" w:rsidRPr="003B75C7" w:rsidRDefault="00290137" w:rsidP="00847455">
      <w:pPr>
        <w:pStyle w:val="ListParagraph"/>
        <w:numPr>
          <w:ilvl w:val="0"/>
          <w:numId w:val="7"/>
        </w:numPr>
        <w:jc w:val="both"/>
        <w:divId w:val="532887286"/>
        <w:rPr>
          <w:color w:val="000000" w:themeColor="text1"/>
          <w:sz w:val="22"/>
          <w:szCs w:val="22"/>
          <w:lang w:val="mn-MN"/>
        </w:rPr>
      </w:pPr>
      <w:r w:rsidRPr="003B75C7">
        <w:rPr>
          <w:color w:val="000000" w:themeColor="text1"/>
          <w:sz w:val="22"/>
          <w:szCs w:val="22"/>
          <w:lang w:val="mn-MN"/>
        </w:rPr>
        <w:t>Санал болгож буй энэхүү журмын хувьд хог хаягдлыг боловсруулах, булшлах үйл ажиллагаанд шаардагдах хөрөнгийн төсөв, урьдчилан цэвэрлэх байгууламжаас гарсан лагийг устгах, булшлахтай холбоотой аливаа зардлыг тусгаагүй болно. Үүнийг цаашид авч үзэх шаардлагатай.</w:t>
      </w:r>
    </w:p>
    <w:p w14:paraId="713E5B1B" w14:textId="4F0B7831" w:rsidR="00607C6A" w:rsidRPr="003B75C7" w:rsidRDefault="00607C6A" w:rsidP="00847455">
      <w:pPr>
        <w:pStyle w:val="ListParagraph"/>
        <w:numPr>
          <w:ilvl w:val="0"/>
          <w:numId w:val="7"/>
        </w:numPr>
        <w:jc w:val="both"/>
        <w:divId w:val="532887286"/>
        <w:rPr>
          <w:color w:val="000000" w:themeColor="text1"/>
          <w:sz w:val="22"/>
          <w:szCs w:val="22"/>
          <w:lang w:val="mn-MN"/>
        </w:rPr>
      </w:pPr>
      <w:r w:rsidRPr="003B75C7">
        <w:rPr>
          <w:color w:val="000000" w:themeColor="text1"/>
          <w:sz w:val="22"/>
          <w:szCs w:val="22"/>
          <w:lang w:val="mn-MN"/>
        </w:rPr>
        <w:t>Шинэчлэгдсэн MNS6561:2024 стандартад урьдчилан цэвэрлэх байгууламжгүй, хаягдал усны хэмжээ 15м3-ээс бага зарим үйлдвэрийг ариутгах татуургын төвлөрсөн сүлжээнд хаягдал ус нийлүүлэхийг хориглосон бөгөөд хаягдал усаа “</w:t>
      </w:r>
      <w:r w:rsidR="00E86992" w:rsidRPr="003B75C7">
        <w:rPr>
          <w:color w:val="000000" w:themeColor="text1"/>
          <w:sz w:val="22"/>
          <w:szCs w:val="22"/>
          <w:lang w:val="mn-MN"/>
        </w:rPr>
        <w:t>цэвэрлэх байгууламжид нийлүүлнэ</w:t>
      </w:r>
      <w:r w:rsidRPr="003B75C7">
        <w:rPr>
          <w:color w:val="000000" w:themeColor="text1"/>
          <w:sz w:val="22"/>
          <w:szCs w:val="22"/>
          <w:lang w:val="mn-MN"/>
        </w:rPr>
        <w:t>” гэж заасан ч ийм</w:t>
      </w:r>
      <w:r w:rsidR="00D37241" w:rsidRPr="003B75C7">
        <w:rPr>
          <w:color w:val="000000" w:themeColor="text1"/>
          <w:sz w:val="22"/>
          <w:szCs w:val="22"/>
          <w:lang w:val="mn-MN"/>
        </w:rPr>
        <w:t xml:space="preserve"> байдлаар хаягдал ус хүлээн авдаг</w:t>
      </w:r>
      <w:r w:rsidRPr="003B75C7">
        <w:rPr>
          <w:color w:val="000000" w:themeColor="text1"/>
          <w:sz w:val="22"/>
          <w:szCs w:val="22"/>
          <w:lang w:val="mn-MN"/>
        </w:rPr>
        <w:t xml:space="preserve"> цэвэрлэх </w:t>
      </w:r>
      <w:r w:rsidR="00D37241" w:rsidRPr="003B75C7">
        <w:rPr>
          <w:color w:val="000000" w:themeColor="text1"/>
          <w:sz w:val="22"/>
          <w:szCs w:val="22"/>
          <w:lang w:val="mn-MN"/>
        </w:rPr>
        <w:t>байгууламж</w:t>
      </w:r>
      <w:r w:rsidRPr="003B75C7">
        <w:rPr>
          <w:color w:val="000000" w:themeColor="text1"/>
          <w:sz w:val="22"/>
          <w:szCs w:val="22"/>
          <w:lang w:val="mn-MN"/>
        </w:rPr>
        <w:t xml:space="preserve"> байгуулахаар төлөвлөж байгаа талаар дурьдаагүй байна. Энэ цэвэрлэх </w:t>
      </w:r>
      <w:r w:rsidR="00847455" w:rsidRPr="003B75C7">
        <w:rPr>
          <w:color w:val="000000" w:themeColor="text1"/>
          <w:sz w:val="22"/>
          <w:szCs w:val="22"/>
          <w:lang w:val="mn-MN"/>
        </w:rPr>
        <w:t>байгууламжийн</w:t>
      </w:r>
      <w:r w:rsidRPr="003B75C7">
        <w:rPr>
          <w:color w:val="000000" w:themeColor="text1"/>
          <w:sz w:val="22"/>
          <w:szCs w:val="22"/>
          <w:lang w:val="mn-MN"/>
        </w:rPr>
        <w:t xml:space="preserve"> үйл ажиллагаанд лаг боловсруулах, дахин боловсруулах үйл ажиллагааг багтаах нь зүйтэй бөгөөд ингэснээр 15м3-ээс бага хаягдал ус гаргаж буй үйлдвэрүүдийн хаягдал усыг бүрэн цэвэрлэх боломж</w:t>
      </w:r>
      <w:r w:rsidR="00847455" w:rsidRPr="003B75C7">
        <w:rPr>
          <w:color w:val="000000" w:themeColor="text1"/>
          <w:sz w:val="22"/>
          <w:szCs w:val="22"/>
          <w:lang w:val="mn-MN"/>
        </w:rPr>
        <w:t xml:space="preserve">ийг </w:t>
      </w:r>
      <w:r w:rsidRPr="003B75C7">
        <w:rPr>
          <w:color w:val="000000" w:themeColor="text1"/>
          <w:sz w:val="22"/>
          <w:szCs w:val="22"/>
          <w:lang w:val="mn-MN"/>
        </w:rPr>
        <w:t>бүрдүүлнэ.</w:t>
      </w:r>
    </w:p>
    <w:p w14:paraId="64A0C467" w14:textId="1E91160F" w:rsidR="00E71211" w:rsidRPr="003B75C7" w:rsidRDefault="00603395" w:rsidP="00D363C4">
      <w:pPr>
        <w:pStyle w:val="ListParagraph"/>
        <w:numPr>
          <w:ilvl w:val="0"/>
          <w:numId w:val="7"/>
        </w:numPr>
        <w:spacing w:before="80"/>
        <w:ind w:left="357" w:hanging="357"/>
        <w:divId w:val="532887286"/>
        <w:rPr>
          <w:color w:val="000000" w:themeColor="text1"/>
          <w:sz w:val="22"/>
          <w:szCs w:val="22"/>
          <w:lang w:val="mn-MN"/>
        </w:rPr>
      </w:pPr>
      <w:r w:rsidRPr="003B75C7">
        <w:rPr>
          <w:color w:val="000000" w:themeColor="text1"/>
          <w:sz w:val="22"/>
          <w:szCs w:val="22"/>
          <w:lang w:val="mn-MN"/>
        </w:rPr>
        <w:t>Энэ журмын төсөлд 2025 оны 6-р сараас хэрэгжиж эхлэх “Хот, тосгоны эрхзүйн байдлын тухай хууль”-ийн нэмэлт өөрчлөлтийг авч үзээгүй бөгөөд цаашид тус хуультай уялдуулах</w:t>
      </w:r>
      <w:r w:rsidR="00D363C4" w:rsidRPr="003B75C7">
        <w:rPr>
          <w:color w:val="000000" w:themeColor="text1"/>
          <w:sz w:val="22"/>
          <w:szCs w:val="22"/>
          <w:lang w:val="mn-MN"/>
        </w:rPr>
        <w:t xml:space="preserve"> шаардлага бий болж магадгүй. </w:t>
      </w:r>
    </w:p>
    <w:p w14:paraId="582C21FD" w14:textId="5229E355" w:rsidR="00092C5B" w:rsidRPr="003B75C7" w:rsidRDefault="00092C5B" w:rsidP="00290137">
      <w:pPr>
        <w:pStyle w:val="ListParagraph"/>
        <w:numPr>
          <w:ilvl w:val="0"/>
          <w:numId w:val="0"/>
        </w:numPr>
        <w:spacing w:before="40"/>
        <w:ind w:left="360"/>
        <w:jc w:val="both"/>
        <w:divId w:val="532887286"/>
        <w:rPr>
          <w:color w:val="000000" w:themeColor="text1"/>
          <w:sz w:val="22"/>
          <w:szCs w:val="22"/>
          <w:lang w:val="mn-MN"/>
        </w:rPr>
      </w:pPr>
    </w:p>
    <w:sectPr w:rsidR="00092C5B" w:rsidRPr="003B75C7" w:rsidSect="0042247B">
      <w:headerReference w:type="even" r:id="rId10"/>
      <w:headerReference w:type="default" r:id="rId11"/>
      <w:footerReference w:type="even" r:id="rId12"/>
      <w:footerReference w:type="default" r:id="rId13"/>
      <w:headerReference w:type="first" r:id="rId14"/>
      <w:footerReference w:type="first" r:id="rId15"/>
      <w:pgSz w:w="11909" w:h="16834" w:code="9"/>
      <w:pgMar w:top="1418" w:right="1418" w:bottom="1418" w:left="1418"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89CDD" w14:textId="77777777" w:rsidR="003A0B1F" w:rsidRDefault="003A0B1F" w:rsidP="00817684">
      <w:r>
        <w:separator/>
      </w:r>
    </w:p>
  </w:endnote>
  <w:endnote w:type="continuationSeparator" w:id="0">
    <w:p w14:paraId="4D245150" w14:textId="77777777" w:rsidR="003A0B1F" w:rsidRDefault="003A0B1F" w:rsidP="00817684">
      <w:r>
        <w:continuationSeparator/>
      </w:r>
    </w:p>
  </w:endnote>
  <w:endnote w:type="continuationNotice" w:id="1">
    <w:p w14:paraId="74385BDA" w14:textId="77777777" w:rsidR="003A0B1F" w:rsidRDefault="003A0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98A0" w14:textId="77777777" w:rsidR="00160916" w:rsidRDefault="00160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913647"/>
      <w:docPartObj>
        <w:docPartGallery w:val="Page Numbers (Bottom of Page)"/>
        <w:docPartUnique/>
      </w:docPartObj>
    </w:sdtPr>
    <w:sdtContent>
      <w:p w14:paraId="6C033788" w14:textId="76263EB0" w:rsidR="00DF5CFE" w:rsidRDefault="00DF5CFE" w:rsidP="0042247B">
        <w:pPr>
          <w:pStyle w:val="Footer"/>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0CEA" w14:textId="77777777" w:rsidR="00160916" w:rsidRDefault="00160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F13C" w14:textId="77777777" w:rsidR="003A0B1F" w:rsidRDefault="003A0B1F" w:rsidP="00817684">
      <w:r>
        <w:separator/>
      </w:r>
    </w:p>
  </w:footnote>
  <w:footnote w:type="continuationSeparator" w:id="0">
    <w:p w14:paraId="6DCF3DE0" w14:textId="77777777" w:rsidR="003A0B1F" w:rsidRDefault="003A0B1F" w:rsidP="00817684">
      <w:r>
        <w:continuationSeparator/>
      </w:r>
    </w:p>
  </w:footnote>
  <w:footnote w:type="continuationNotice" w:id="1">
    <w:p w14:paraId="2002E98D" w14:textId="77777777" w:rsidR="003A0B1F" w:rsidRDefault="003A0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F537" w14:textId="1CC2EE3E" w:rsidR="00160916" w:rsidRDefault="00000000">
    <w:pPr>
      <w:pStyle w:val="Header"/>
    </w:pPr>
    <w:r>
      <w:rPr>
        <w:noProof/>
      </w:rPr>
      <w:pict w14:anchorId="0904E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92047" o:spid="_x0000_s1029" type="#_x0000_t136" style="position:absolute;margin-left:0;margin-top:0;width:456.85pt;height:182.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F466" w14:textId="5D7F0A7F" w:rsidR="00160916" w:rsidRDefault="00000000">
    <w:pPr>
      <w:pStyle w:val="Header"/>
    </w:pPr>
    <w:r>
      <w:rPr>
        <w:noProof/>
      </w:rPr>
      <w:pict w14:anchorId="1E592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92048" o:spid="_x0000_s1030" type="#_x0000_t136" style="position:absolute;margin-left:0;margin-top:0;width:456.85pt;height:182.7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39E9" w14:textId="4FC23033" w:rsidR="00160916" w:rsidRDefault="00000000">
    <w:pPr>
      <w:pStyle w:val="Header"/>
    </w:pPr>
    <w:r>
      <w:rPr>
        <w:noProof/>
      </w:rPr>
      <w:pict w14:anchorId="0EBBA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092046" o:spid="_x0000_s1028" type="#_x0000_t136" style="position:absolute;margin-left:0;margin-top:0;width:456.85pt;height:182.7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5A18"/>
    <w:multiLevelType w:val="hybridMultilevel"/>
    <w:tmpl w:val="D7A2EB2E"/>
    <w:lvl w:ilvl="0" w:tplc="F356EE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681CD8"/>
    <w:multiLevelType w:val="hybridMultilevel"/>
    <w:tmpl w:val="9FD400CC"/>
    <w:lvl w:ilvl="0" w:tplc="A104A2D0">
      <w:start w:val="1"/>
      <w:numFmt w:val="lowerLetter"/>
      <w:pStyle w:val="ListParagraph"/>
      <w:lvlText w:val="%1)"/>
      <w:lvlJc w:val="left"/>
      <w:pPr>
        <w:ind w:left="866" w:hanging="440"/>
      </w:pPr>
      <w:rPr>
        <w:rFonts w:hint="eastAsia"/>
      </w:rPr>
    </w:lvl>
    <w:lvl w:ilvl="1" w:tplc="D6061C82">
      <w:start w:val="1"/>
      <w:numFmt w:val="lowerRoman"/>
      <w:lvlText w:val="%2."/>
      <w:lvlJc w:val="righ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 w15:restartNumberingAfterBreak="0">
    <w:nsid w:val="2CE16A9B"/>
    <w:multiLevelType w:val="multilevel"/>
    <w:tmpl w:val="51E075C4"/>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567" w:hanging="567"/>
      </w:pPr>
      <w:rPr>
        <w:rFonts w:hint="eastAsia"/>
        <w:strike w:val="0"/>
      </w:rPr>
    </w:lvl>
    <w:lvl w:ilvl="2">
      <w:start w:val="1"/>
      <w:numFmt w:val="decimal"/>
      <w:pStyle w:val="Heading3"/>
      <w:lvlText w:val="%1.%2.%3."/>
      <w:lvlJc w:val="left"/>
      <w:pPr>
        <w:ind w:left="709" w:hanging="709"/>
      </w:pPr>
      <w:rPr>
        <w:rFonts w:hint="eastAsia"/>
      </w:rPr>
    </w:lvl>
    <w:lvl w:ilvl="3">
      <w:start w:val="1"/>
      <w:numFmt w:val="lowerLetter"/>
      <w:pStyle w:val="Heading4"/>
      <w:lvlText w:val="%4)"/>
      <w:lvlJc w:val="left"/>
      <w:pPr>
        <w:ind w:left="851" w:hanging="851"/>
      </w:pPr>
      <w:rPr>
        <w:rFonts w:hint="eastAsia"/>
      </w:rPr>
    </w:lvl>
    <w:lvl w:ilvl="4">
      <w:start w:val="1"/>
      <w:numFmt w:val="lowerRoman"/>
      <w:pStyle w:val="Heading5"/>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40442D5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CE23C9C"/>
    <w:multiLevelType w:val="hybridMultilevel"/>
    <w:tmpl w:val="B59496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791196"/>
    <w:multiLevelType w:val="hybridMultilevel"/>
    <w:tmpl w:val="909885FA"/>
    <w:lvl w:ilvl="0" w:tplc="0792C684">
      <w:start w:val="1"/>
      <w:numFmt w:val="lowerLetter"/>
      <w:lvlText w:val="%1)"/>
      <w:lvlJc w:val="left"/>
      <w:pPr>
        <w:ind w:left="582"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6" w15:restartNumberingAfterBreak="0">
    <w:nsid w:val="65995F01"/>
    <w:multiLevelType w:val="hybridMultilevel"/>
    <w:tmpl w:val="D020D7A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7F89722A"/>
    <w:multiLevelType w:val="hybridMultilevel"/>
    <w:tmpl w:val="2C2016F0"/>
    <w:lvl w:ilvl="0" w:tplc="36A246BC">
      <w:start w:val="1"/>
      <w:numFmt w:val="bullet"/>
      <w:lvlText w:val="・"/>
      <w:lvlJc w:val="left"/>
      <w:pPr>
        <w:ind w:left="360" w:hanging="360"/>
      </w:pPr>
      <w:rPr>
        <w:rFonts w:ascii="MS PGothic" w:eastAsia="MS PGothic" w:hAnsi="MS PGothic" w:cs="Arial"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3345519">
    <w:abstractNumId w:val="2"/>
  </w:num>
  <w:num w:numId="2" w16cid:durableId="836581198">
    <w:abstractNumId w:val="0"/>
  </w:num>
  <w:num w:numId="3" w16cid:durableId="1337146289">
    <w:abstractNumId w:val="3"/>
  </w:num>
  <w:num w:numId="4" w16cid:durableId="1194809755">
    <w:abstractNumId w:val="5"/>
  </w:num>
  <w:num w:numId="5" w16cid:durableId="812334020">
    <w:abstractNumId w:val="1"/>
  </w:num>
  <w:num w:numId="6" w16cid:durableId="2134865789">
    <w:abstractNumId w:val="4"/>
  </w:num>
  <w:num w:numId="7" w16cid:durableId="1839079579">
    <w:abstractNumId w:val="7"/>
  </w:num>
  <w:num w:numId="8" w16cid:durableId="1185705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noPunctuationKerning/>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3D"/>
    <w:rsid w:val="000006C6"/>
    <w:rsid w:val="000032EA"/>
    <w:rsid w:val="00003916"/>
    <w:rsid w:val="00006BA6"/>
    <w:rsid w:val="00006EE0"/>
    <w:rsid w:val="00006FE0"/>
    <w:rsid w:val="00007FBE"/>
    <w:rsid w:val="0001729D"/>
    <w:rsid w:val="000264F5"/>
    <w:rsid w:val="00031ABF"/>
    <w:rsid w:val="00033808"/>
    <w:rsid w:val="000356CE"/>
    <w:rsid w:val="00036ACC"/>
    <w:rsid w:val="00040941"/>
    <w:rsid w:val="00041568"/>
    <w:rsid w:val="00041B0F"/>
    <w:rsid w:val="000500D4"/>
    <w:rsid w:val="00052B5C"/>
    <w:rsid w:val="000550F2"/>
    <w:rsid w:val="0005745D"/>
    <w:rsid w:val="00060503"/>
    <w:rsid w:val="00072D73"/>
    <w:rsid w:val="00077AC5"/>
    <w:rsid w:val="000801CB"/>
    <w:rsid w:val="00082630"/>
    <w:rsid w:val="00082743"/>
    <w:rsid w:val="00086D2F"/>
    <w:rsid w:val="00090451"/>
    <w:rsid w:val="00092C5B"/>
    <w:rsid w:val="00092FFA"/>
    <w:rsid w:val="000951E5"/>
    <w:rsid w:val="000975A9"/>
    <w:rsid w:val="000A042F"/>
    <w:rsid w:val="000A15F3"/>
    <w:rsid w:val="000A475B"/>
    <w:rsid w:val="000A5769"/>
    <w:rsid w:val="000A5B9A"/>
    <w:rsid w:val="000A72BE"/>
    <w:rsid w:val="000B0241"/>
    <w:rsid w:val="000B0862"/>
    <w:rsid w:val="000B2F59"/>
    <w:rsid w:val="000B7486"/>
    <w:rsid w:val="000D1FDB"/>
    <w:rsid w:val="000D5870"/>
    <w:rsid w:val="000E2B16"/>
    <w:rsid w:val="000E6DA0"/>
    <w:rsid w:val="000F0567"/>
    <w:rsid w:val="000F0D31"/>
    <w:rsid w:val="000F22CA"/>
    <w:rsid w:val="000F2502"/>
    <w:rsid w:val="000F57D2"/>
    <w:rsid w:val="000F66D4"/>
    <w:rsid w:val="000F712C"/>
    <w:rsid w:val="00101C3D"/>
    <w:rsid w:val="00103D1D"/>
    <w:rsid w:val="0010586E"/>
    <w:rsid w:val="00106476"/>
    <w:rsid w:val="001071DF"/>
    <w:rsid w:val="00115B31"/>
    <w:rsid w:val="0011646B"/>
    <w:rsid w:val="00121339"/>
    <w:rsid w:val="001259C7"/>
    <w:rsid w:val="00130978"/>
    <w:rsid w:val="00133113"/>
    <w:rsid w:val="00135A42"/>
    <w:rsid w:val="0013610E"/>
    <w:rsid w:val="00136145"/>
    <w:rsid w:val="00140C80"/>
    <w:rsid w:val="00150EE9"/>
    <w:rsid w:val="00150FDA"/>
    <w:rsid w:val="001512E3"/>
    <w:rsid w:val="00151CC3"/>
    <w:rsid w:val="00152F93"/>
    <w:rsid w:val="00153756"/>
    <w:rsid w:val="00160916"/>
    <w:rsid w:val="00165882"/>
    <w:rsid w:val="00170A19"/>
    <w:rsid w:val="00170AC7"/>
    <w:rsid w:val="00173216"/>
    <w:rsid w:val="00175F3D"/>
    <w:rsid w:val="00180D7D"/>
    <w:rsid w:val="00181739"/>
    <w:rsid w:val="00191167"/>
    <w:rsid w:val="0019356A"/>
    <w:rsid w:val="001936AA"/>
    <w:rsid w:val="001946F7"/>
    <w:rsid w:val="001A3354"/>
    <w:rsid w:val="001A3BC1"/>
    <w:rsid w:val="001B0F0D"/>
    <w:rsid w:val="001B114B"/>
    <w:rsid w:val="001B1DED"/>
    <w:rsid w:val="001B4881"/>
    <w:rsid w:val="001B5A00"/>
    <w:rsid w:val="001B761B"/>
    <w:rsid w:val="001C220F"/>
    <w:rsid w:val="001D2CAE"/>
    <w:rsid w:val="001D5B9B"/>
    <w:rsid w:val="001D6521"/>
    <w:rsid w:val="001E0C88"/>
    <w:rsid w:val="001E52FF"/>
    <w:rsid w:val="001E5F31"/>
    <w:rsid w:val="001F5B0C"/>
    <w:rsid w:val="00200573"/>
    <w:rsid w:val="00200CE0"/>
    <w:rsid w:val="002042E6"/>
    <w:rsid w:val="00206281"/>
    <w:rsid w:val="002103BC"/>
    <w:rsid w:val="002129FD"/>
    <w:rsid w:val="00217240"/>
    <w:rsid w:val="002203E8"/>
    <w:rsid w:val="00221889"/>
    <w:rsid w:val="002231CD"/>
    <w:rsid w:val="0022505C"/>
    <w:rsid w:val="00225731"/>
    <w:rsid w:val="00225929"/>
    <w:rsid w:val="002259D6"/>
    <w:rsid w:val="00225F76"/>
    <w:rsid w:val="00226A7F"/>
    <w:rsid w:val="002270EE"/>
    <w:rsid w:val="00227249"/>
    <w:rsid w:val="002279EE"/>
    <w:rsid w:val="00231A17"/>
    <w:rsid w:val="00231CAB"/>
    <w:rsid w:val="00231FF6"/>
    <w:rsid w:val="00240D6E"/>
    <w:rsid w:val="00241563"/>
    <w:rsid w:val="0024316E"/>
    <w:rsid w:val="0024459D"/>
    <w:rsid w:val="00252720"/>
    <w:rsid w:val="00262C47"/>
    <w:rsid w:val="00262CB6"/>
    <w:rsid w:val="002641BF"/>
    <w:rsid w:val="00270D04"/>
    <w:rsid w:val="00272419"/>
    <w:rsid w:val="0027412C"/>
    <w:rsid w:val="002753AB"/>
    <w:rsid w:val="0028079D"/>
    <w:rsid w:val="00285001"/>
    <w:rsid w:val="00290137"/>
    <w:rsid w:val="00293EC4"/>
    <w:rsid w:val="002A108A"/>
    <w:rsid w:val="002A4011"/>
    <w:rsid w:val="002B11E5"/>
    <w:rsid w:val="002B2597"/>
    <w:rsid w:val="002C19C3"/>
    <w:rsid w:val="002C1A19"/>
    <w:rsid w:val="002C5AFE"/>
    <w:rsid w:val="002C7BFE"/>
    <w:rsid w:val="002D0888"/>
    <w:rsid w:val="002D3E12"/>
    <w:rsid w:val="002D712B"/>
    <w:rsid w:val="002E093D"/>
    <w:rsid w:val="002E1F95"/>
    <w:rsid w:val="002F5037"/>
    <w:rsid w:val="002F6542"/>
    <w:rsid w:val="003047B9"/>
    <w:rsid w:val="00314724"/>
    <w:rsid w:val="0031486E"/>
    <w:rsid w:val="00316565"/>
    <w:rsid w:val="00317A07"/>
    <w:rsid w:val="00317D1B"/>
    <w:rsid w:val="00325975"/>
    <w:rsid w:val="00325F87"/>
    <w:rsid w:val="00326BD3"/>
    <w:rsid w:val="0032770B"/>
    <w:rsid w:val="00330997"/>
    <w:rsid w:val="00334435"/>
    <w:rsid w:val="00337D36"/>
    <w:rsid w:val="003449F9"/>
    <w:rsid w:val="0034552E"/>
    <w:rsid w:val="00345A60"/>
    <w:rsid w:val="00345AB9"/>
    <w:rsid w:val="0034698B"/>
    <w:rsid w:val="00353E97"/>
    <w:rsid w:val="003551D6"/>
    <w:rsid w:val="00361A6F"/>
    <w:rsid w:val="00364736"/>
    <w:rsid w:val="003673E8"/>
    <w:rsid w:val="00370ED0"/>
    <w:rsid w:val="00371E57"/>
    <w:rsid w:val="00374A3A"/>
    <w:rsid w:val="00375689"/>
    <w:rsid w:val="00376043"/>
    <w:rsid w:val="003847A7"/>
    <w:rsid w:val="00387604"/>
    <w:rsid w:val="003913DA"/>
    <w:rsid w:val="0039553C"/>
    <w:rsid w:val="00396609"/>
    <w:rsid w:val="003A0B1F"/>
    <w:rsid w:val="003A2057"/>
    <w:rsid w:val="003A20DE"/>
    <w:rsid w:val="003A3054"/>
    <w:rsid w:val="003A66C6"/>
    <w:rsid w:val="003B475D"/>
    <w:rsid w:val="003B6DDD"/>
    <w:rsid w:val="003B75C7"/>
    <w:rsid w:val="003C5430"/>
    <w:rsid w:val="003C58D5"/>
    <w:rsid w:val="003D1C6F"/>
    <w:rsid w:val="003D3714"/>
    <w:rsid w:val="003D554B"/>
    <w:rsid w:val="003D7DED"/>
    <w:rsid w:val="003E0CDA"/>
    <w:rsid w:val="003E17C3"/>
    <w:rsid w:val="003E322C"/>
    <w:rsid w:val="003E4013"/>
    <w:rsid w:val="003E59DD"/>
    <w:rsid w:val="003E77DB"/>
    <w:rsid w:val="003F018B"/>
    <w:rsid w:val="003F452C"/>
    <w:rsid w:val="00400E2D"/>
    <w:rsid w:val="00401511"/>
    <w:rsid w:val="00401C98"/>
    <w:rsid w:val="00402A91"/>
    <w:rsid w:val="00410412"/>
    <w:rsid w:val="00416733"/>
    <w:rsid w:val="00416B3E"/>
    <w:rsid w:val="0042247B"/>
    <w:rsid w:val="00422E34"/>
    <w:rsid w:val="00423246"/>
    <w:rsid w:val="0042762A"/>
    <w:rsid w:val="00431166"/>
    <w:rsid w:val="004326AF"/>
    <w:rsid w:val="00432A8C"/>
    <w:rsid w:val="0044263E"/>
    <w:rsid w:val="00443199"/>
    <w:rsid w:val="004431D9"/>
    <w:rsid w:val="00443E3F"/>
    <w:rsid w:val="004448B2"/>
    <w:rsid w:val="00450DB2"/>
    <w:rsid w:val="0045721D"/>
    <w:rsid w:val="004603F6"/>
    <w:rsid w:val="0047285A"/>
    <w:rsid w:val="00477889"/>
    <w:rsid w:val="0048706F"/>
    <w:rsid w:val="0049015F"/>
    <w:rsid w:val="0049109D"/>
    <w:rsid w:val="00491276"/>
    <w:rsid w:val="00492CD9"/>
    <w:rsid w:val="00494B3B"/>
    <w:rsid w:val="004A07BA"/>
    <w:rsid w:val="004A2B56"/>
    <w:rsid w:val="004A5F91"/>
    <w:rsid w:val="004A6C1C"/>
    <w:rsid w:val="004A754B"/>
    <w:rsid w:val="004B118A"/>
    <w:rsid w:val="004B18A6"/>
    <w:rsid w:val="004B71CB"/>
    <w:rsid w:val="004C7711"/>
    <w:rsid w:val="004D1493"/>
    <w:rsid w:val="004D65F8"/>
    <w:rsid w:val="004E20C5"/>
    <w:rsid w:val="004F3033"/>
    <w:rsid w:val="004F367B"/>
    <w:rsid w:val="004F6F29"/>
    <w:rsid w:val="00502C90"/>
    <w:rsid w:val="00503A27"/>
    <w:rsid w:val="005043A4"/>
    <w:rsid w:val="005159E8"/>
    <w:rsid w:val="005163DC"/>
    <w:rsid w:val="00517752"/>
    <w:rsid w:val="00517B8B"/>
    <w:rsid w:val="00517F83"/>
    <w:rsid w:val="00525528"/>
    <w:rsid w:val="00536F3E"/>
    <w:rsid w:val="00541C52"/>
    <w:rsid w:val="0054694C"/>
    <w:rsid w:val="00546E9F"/>
    <w:rsid w:val="00547E75"/>
    <w:rsid w:val="0055048F"/>
    <w:rsid w:val="00551A7E"/>
    <w:rsid w:val="00555209"/>
    <w:rsid w:val="00557485"/>
    <w:rsid w:val="00557652"/>
    <w:rsid w:val="00557D49"/>
    <w:rsid w:val="0057479A"/>
    <w:rsid w:val="00574A57"/>
    <w:rsid w:val="00575285"/>
    <w:rsid w:val="00575EE7"/>
    <w:rsid w:val="00584EE3"/>
    <w:rsid w:val="00590F66"/>
    <w:rsid w:val="005974CF"/>
    <w:rsid w:val="0059798C"/>
    <w:rsid w:val="00597E0C"/>
    <w:rsid w:val="005A32D9"/>
    <w:rsid w:val="005A63BE"/>
    <w:rsid w:val="005B62A1"/>
    <w:rsid w:val="005B7338"/>
    <w:rsid w:val="005C0A32"/>
    <w:rsid w:val="005C1006"/>
    <w:rsid w:val="005D0C14"/>
    <w:rsid w:val="005D165A"/>
    <w:rsid w:val="005D423E"/>
    <w:rsid w:val="005D5D55"/>
    <w:rsid w:val="005D5F93"/>
    <w:rsid w:val="005D6061"/>
    <w:rsid w:val="005E14C7"/>
    <w:rsid w:val="005E581A"/>
    <w:rsid w:val="005E713D"/>
    <w:rsid w:val="005F3057"/>
    <w:rsid w:val="005F6286"/>
    <w:rsid w:val="005F7059"/>
    <w:rsid w:val="005F7BA0"/>
    <w:rsid w:val="005F7EE0"/>
    <w:rsid w:val="00600115"/>
    <w:rsid w:val="0060236E"/>
    <w:rsid w:val="00602761"/>
    <w:rsid w:val="006028D7"/>
    <w:rsid w:val="0060295D"/>
    <w:rsid w:val="00603395"/>
    <w:rsid w:val="00604582"/>
    <w:rsid w:val="00604986"/>
    <w:rsid w:val="00607349"/>
    <w:rsid w:val="00607C6A"/>
    <w:rsid w:val="0061133C"/>
    <w:rsid w:val="00611AB5"/>
    <w:rsid w:val="00626115"/>
    <w:rsid w:val="0062612E"/>
    <w:rsid w:val="00630877"/>
    <w:rsid w:val="00632E3A"/>
    <w:rsid w:val="00634FAF"/>
    <w:rsid w:val="0063633C"/>
    <w:rsid w:val="00644FCB"/>
    <w:rsid w:val="00650132"/>
    <w:rsid w:val="00652549"/>
    <w:rsid w:val="00656D1D"/>
    <w:rsid w:val="006628A1"/>
    <w:rsid w:val="00663043"/>
    <w:rsid w:val="00665E3C"/>
    <w:rsid w:val="00670993"/>
    <w:rsid w:val="00671161"/>
    <w:rsid w:val="00671553"/>
    <w:rsid w:val="00671696"/>
    <w:rsid w:val="00671BAB"/>
    <w:rsid w:val="00672295"/>
    <w:rsid w:val="006750CF"/>
    <w:rsid w:val="00675FF0"/>
    <w:rsid w:val="0067638D"/>
    <w:rsid w:val="00682580"/>
    <w:rsid w:val="006839E3"/>
    <w:rsid w:val="0068428F"/>
    <w:rsid w:val="00693934"/>
    <w:rsid w:val="00693D57"/>
    <w:rsid w:val="006948C2"/>
    <w:rsid w:val="0069550E"/>
    <w:rsid w:val="00695BA8"/>
    <w:rsid w:val="00696CD0"/>
    <w:rsid w:val="006972AF"/>
    <w:rsid w:val="006A1561"/>
    <w:rsid w:val="006A1BF3"/>
    <w:rsid w:val="006A29A2"/>
    <w:rsid w:val="006A3A59"/>
    <w:rsid w:val="006A485D"/>
    <w:rsid w:val="006A64AF"/>
    <w:rsid w:val="006A653C"/>
    <w:rsid w:val="006A72EC"/>
    <w:rsid w:val="006A7C82"/>
    <w:rsid w:val="006B0DC2"/>
    <w:rsid w:val="006B31BE"/>
    <w:rsid w:val="006C50C8"/>
    <w:rsid w:val="006D1140"/>
    <w:rsid w:val="006D133E"/>
    <w:rsid w:val="006D2C3A"/>
    <w:rsid w:val="006D3A58"/>
    <w:rsid w:val="006D6B90"/>
    <w:rsid w:val="006D72B6"/>
    <w:rsid w:val="006E17D6"/>
    <w:rsid w:val="006E1DE8"/>
    <w:rsid w:val="006E5A2B"/>
    <w:rsid w:val="006E5CFC"/>
    <w:rsid w:val="006F2B63"/>
    <w:rsid w:val="006F32F8"/>
    <w:rsid w:val="006F53A8"/>
    <w:rsid w:val="00700644"/>
    <w:rsid w:val="0070258B"/>
    <w:rsid w:val="00702A13"/>
    <w:rsid w:val="00703125"/>
    <w:rsid w:val="00703217"/>
    <w:rsid w:val="007033EA"/>
    <w:rsid w:val="007065E9"/>
    <w:rsid w:val="00710E95"/>
    <w:rsid w:val="00711951"/>
    <w:rsid w:val="00714F9C"/>
    <w:rsid w:val="00723A2E"/>
    <w:rsid w:val="007307FF"/>
    <w:rsid w:val="00730A5D"/>
    <w:rsid w:val="007336FB"/>
    <w:rsid w:val="0073673C"/>
    <w:rsid w:val="00740F8D"/>
    <w:rsid w:val="007451DC"/>
    <w:rsid w:val="00745966"/>
    <w:rsid w:val="00745D31"/>
    <w:rsid w:val="00754CBE"/>
    <w:rsid w:val="007653AD"/>
    <w:rsid w:val="007673A5"/>
    <w:rsid w:val="00771797"/>
    <w:rsid w:val="0077345E"/>
    <w:rsid w:val="00782CFF"/>
    <w:rsid w:val="00783BB1"/>
    <w:rsid w:val="00785161"/>
    <w:rsid w:val="00786B12"/>
    <w:rsid w:val="0079002B"/>
    <w:rsid w:val="00792787"/>
    <w:rsid w:val="0079642F"/>
    <w:rsid w:val="007969EA"/>
    <w:rsid w:val="007A4130"/>
    <w:rsid w:val="007A6194"/>
    <w:rsid w:val="007B03D4"/>
    <w:rsid w:val="007B1D23"/>
    <w:rsid w:val="007B2307"/>
    <w:rsid w:val="007B78CA"/>
    <w:rsid w:val="007B7CA9"/>
    <w:rsid w:val="007C1E93"/>
    <w:rsid w:val="007C4611"/>
    <w:rsid w:val="007C4971"/>
    <w:rsid w:val="007C72C8"/>
    <w:rsid w:val="007D186F"/>
    <w:rsid w:val="007D299C"/>
    <w:rsid w:val="007D42C1"/>
    <w:rsid w:val="007D6968"/>
    <w:rsid w:val="007D7F94"/>
    <w:rsid w:val="007E3571"/>
    <w:rsid w:val="007E5238"/>
    <w:rsid w:val="008008C0"/>
    <w:rsid w:val="008016FF"/>
    <w:rsid w:val="00803434"/>
    <w:rsid w:val="008100D5"/>
    <w:rsid w:val="00810E01"/>
    <w:rsid w:val="0081141A"/>
    <w:rsid w:val="00812B1F"/>
    <w:rsid w:val="00813DA3"/>
    <w:rsid w:val="00815F97"/>
    <w:rsid w:val="00817684"/>
    <w:rsid w:val="00817FB1"/>
    <w:rsid w:val="00822DB5"/>
    <w:rsid w:val="008232E1"/>
    <w:rsid w:val="0082349A"/>
    <w:rsid w:val="008254A9"/>
    <w:rsid w:val="008260D5"/>
    <w:rsid w:val="0082626C"/>
    <w:rsid w:val="008306D4"/>
    <w:rsid w:val="00836D06"/>
    <w:rsid w:val="008446D4"/>
    <w:rsid w:val="00846FD8"/>
    <w:rsid w:val="00847455"/>
    <w:rsid w:val="008477AA"/>
    <w:rsid w:val="00850119"/>
    <w:rsid w:val="00851590"/>
    <w:rsid w:val="0085228A"/>
    <w:rsid w:val="00854453"/>
    <w:rsid w:val="00854623"/>
    <w:rsid w:val="00864AE6"/>
    <w:rsid w:val="00884397"/>
    <w:rsid w:val="0088527C"/>
    <w:rsid w:val="00893DAE"/>
    <w:rsid w:val="00895629"/>
    <w:rsid w:val="008967F2"/>
    <w:rsid w:val="00897B52"/>
    <w:rsid w:val="00897C71"/>
    <w:rsid w:val="008A2A6C"/>
    <w:rsid w:val="008A5CC3"/>
    <w:rsid w:val="008A6C06"/>
    <w:rsid w:val="008B0955"/>
    <w:rsid w:val="008B1CE5"/>
    <w:rsid w:val="008B2CB0"/>
    <w:rsid w:val="008B341D"/>
    <w:rsid w:val="008B3F14"/>
    <w:rsid w:val="008B5425"/>
    <w:rsid w:val="008B7A55"/>
    <w:rsid w:val="008C4EF4"/>
    <w:rsid w:val="008C671A"/>
    <w:rsid w:val="008D0710"/>
    <w:rsid w:val="008D2B09"/>
    <w:rsid w:val="008D52C2"/>
    <w:rsid w:val="008D765A"/>
    <w:rsid w:val="008D79C1"/>
    <w:rsid w:val="008E274E"/>
    <w:rsid w:val="008E5DAF"/>
    <w:rsid w:val="008E7038"/>
    <w:rsid w:val="008F5D24"/>
    <w:rsid w:val="008F74B4"/>
    <w:rsid w:val="009112C1"/>
    <w:rsid w:val="00912043"/>
    <w:rsid w:val="00912BAF"/>
    <w:rsid w:val="00930A2C"/>
    <w:rsid w:val="00931A04"/>
    <w:rsid w:val="00931ACF"/>
    <w:rsid w:val="00935A12"/>
    <w:rsid w:val="00936FA9"/>
    <w:rsid w:val="00937116"/>
    <w:rsid w:val="00940116"/>
    <w:rsid w:val="00942145"/>
    <w:rsid w:val="0094269F"/>
    <w:rsid w:val="00944425"/>
    <w:rsid w:val="00944757"/>
    <w:rsid w:val="0094543B"/>
    <w:rsid w:val="00947ACF"/>
    <w:rsid w:val="00950AF2"/>
    <w:rsid w:val="00950CE2"/>
    <w:rsid w:val="00951DFB"/>
    <w:rsid w:val="00955A25"/>
    <w:rsid w:val="00957082"/>
    <w:rsid w:val="00963737"/>
    <w:rsid w:val="0096516E"/>
    <w:rsid w:val="00965BF9"/>
    <w:rsid w:val="00965CBC"/>
    <w:rsid w:val="00966EA5"/>
    <w:rsid w:val="009671D4"/>
    <w:rsid w:val="00971B25"/>
    <w:rsid w:val="009725CA"/>
    <w:rsid w:val="00976C2E"/>
    <w:rsid w:val="00992699"/>
    <w:rsid w:val="0099646C"/>
    <w:rsid w:val="009972F6"/>
    <w:rsid w:val="00997BAF"/>
    <w:rsid w:val="009A4BEE"/>
    <w:rsid w:val="009A6DC9"/>
    <w:rsid w:val="009A720A"/>
    <w:rsid w:val="009B0CBA"/>
    <w:rsid w:val="009B32CB"/>
    <w:rsid w:val="009B5553"/>
    <w:rsid w:val="009B6DAE"/>
    <w:rsid w:val="009B7683"/>
    <w:rsid w:val="009B7FD6"/>
    <w:rsid w:val="009C0BDB"/>
    <w:rsid w:val="009C4D50"/>
    <w:rsid w:val="009D2B18"/>
    <w:rsid w:val="009D795C"/>
    <w:rsid w:val="009E331F"/>
    <w:rsid w:val="009E6577"/>
    <w:rsid w:val="009E74F5"/>
    <w:rsid w:val="009E7C66"/>
    <w:rsid w:val="009E7D47"/>
    <w:rsid w:val="00A06170"/>
    <w:rsid w:val="00A1509F"/>
    <w:rsid w:val="00A174C5"/>
    <w:rsid w:val="00A251E0"/>
    <w:rsid w:val="00A26369"/>
    <w:rsid w:val="00A26524"/>
    <w:rsid w:val="00A332C3"/>
    <w:rsid w:val="00A35BCB"/>
    <w:rsid w:val="00A36738"/>
    <w:rsid w:val="00A46AA7"/>
    <w:rsid w:val="00A51B34"/>
    <w:rsid w:val="00A523B2"/>
    <w:rsid w:val="00A541E2"/>
    <w:rsid w:val="00A5677B"/>
    <w:rsid w:val="00A56EF0"/>
    <w:rsid w:val="00A62ED5"/>
    <w:rsid w:val="00A63341"/>
    <w:rsid w:val="00A64C5C"/>
    <w:rsid w:val="00A714F0"/>
    <w:rsid w:val="00A90A9A"/>
    <w:rsid w:val="00A923F9"/>
    <w:rsid w:val="00A942CB"/>
    <w:rsid w:val="00A948E3"/>
    <w:rsid w:val="00AA0D81"/>
    <w:rsid w:val="00AA29CA"/>
    <w:rsid w:val="00AA4E73"/>
    <w:rsid w:val="00AA4E80"/>
    <w:rsid w:val="00AA7CF6"/>
    <w:rsid w:val="00AB2576"/>
    <w:rsid w:val="00AB73CD"/>
    <w:rsid w:val="00AB7B01"/>
    <w:rsid w:val="00AB7F2B"/>
    <w:rsid w:val="00AC2A29"/>
    <w:rsid w:val="00AC71A9"/>
    <w:rsid w:val="00AC792F"/>
    <w:rsid w:val="00AD1EE4"/>
    <w:rsid w:val="00AD623A"/>
    <w:rsid w:val="00AE5141"/>
    <w:rsid w:val="00AE514E"/>
    <w:rsid w:val="00AF0535"/>
    <w:rsid w:val="00AF0A01"/>
    <w:rsid w:val="00AF1010"/>
    <w:rsid w:val="00AF2790"/>
    <w:rsid w:val="00AF44B6"/>
    <w:rsid w:val="00AF7134"/>
    <w:rsid w:val="00B025CB"/>
    <w:rsid w:val="00B04FF0"/>
    <w:rsid w:val="00B116FA"/>
    <w:rsid w:val="00B12311"/>
    <w:rsid w:val="00B13507"/>
    <w:rsid w:val="00B145A3"/>
    <w:rsid w:val="00B17559"/>
    <w:rsid w:val="00B20696"/>
    <w:rsid w:val="00B20877"/>
    <w:rsid w:val="00B213FB"/>
    <w:rsid w:val="00B2406C"/>
    <w:rsid w:val="00B250A0"/>
    <w:rsid w:val="00B25258"/>
    <w:rsid w:val="00B33B2C"/>
    <w:rsid w:val="00B345E3"/>
    <w:rsid w:val="00B347F4"/>
    <w:rsid w:val="00B35F71"/>
    <w:rsid w:val="00B36727"/>
    <w:rsid w:val="00B375EF"/>
    <w:rsid w:val="00B41389"/>
    <w:rsid w:val="00B41729"/>
    <w:rsid w:val="00B41BA8"/>
    <w:rsid w:val="00B435A0"/>
    <w:rsid w:val="00B46F7F"/>
    <w:rsid w:val="00B51A2F"/>
    <w:rsid w:val="00B52200"/>
    <w:rsid w:val="00B52914"/>
    <w:rsid w:val="00B53AB7"/>
    <w:rsid w:val="00B53B1F"/>
    <w:rsid w:val="00B60413"/>
    <w:rsid w:val="00B6669C"/>
    <w:rsid w:val="00B76C33"/>
    <w:rsid w:val="00B7763E"/>
    <w:rsid w:val="00B80FE5"/>
    <w:rsid w:val="00B841B7"/>
    <w:rsid w:val="00B92B9D"/>
    <w:rsid w:val="00B937B4"/>
    <w:rsid w:val="00BA6EAF"/>
    <w:rsid w:val="00BB5379"/>
    <w:rsid w:val="00BB5CCA"/>
    <w:rsid w:val="00BB756E"/>
    <w:rsid w:val="00BC3054"/>
    <w:rsid w:val="00BC33CE"/>
    <w:rsid w:val="00BC6BF1"/>
    <w:rsid w:val="00BC6EE3"/>
    <w:rsid w:val="00BD2BFD"/>
    <w:rsid w:val="00BD3922"/>
    <w:rsid w:val="00BD55B5"/>
    <w:rsid w:val="00BD5C59"/>
    <w:rsid w:val="00BD7CE1"/>
    <w:rsid w:val="00BE30E8"/>
    <w:rsid w:val="00BE523C"/>
    <w:rsid w:val="00BE6135"/>
    <w:rsid w:val="00BE67C3"/>
    <w:rsid w:val="00BE7D79"/>
    <w:rsid w:val="00BF0DFB"/>
    <w:rsid w:val="00BF2D14"/>
    <w:rsid w:val="00BF3C9D"/>
    <w:rsid w:val="00BF79B4"/>
    <w:rsid w:val="00C00459"/>
    <w:rsid w:val="00C02678"/>
    <w:rsid w:val="00C06E5A"/>
    <w:rsid w:val="00C12570"/>
    <w:rsid w:val="00C1353A"/>
    <w:rsid w:val="00C13A7D"/>
    <w:rsid w:val="00C174F1"/>
    <w:rsid w:val="00C17AE5"/>
    <w:rsid w:val="00C24F59"/>
    <w:rsid w:val="00C2794E"/>
    <w:rsid w:val="00C27AC6"/>
    <w:rsid w:val="00C3189D"/>
    <w:rsid w:val="00C42973"/>
    <w:rsid w:val="00C44CC1"/>
    <w:rsid w:val="00C503ED"/>
    <w:rsid w:val="00C549B8"/>
    <w:rsid w:val="00C55000"/>
    <w:rsid w:val="00C563A5"/>
    <w:rsid w:val="00C60929"/>
    <w:rsid w:val="00C612FC"/>
    <w:rsid w:val="00C62245"/>
    <w:rsid w:val="00C65E42"/>
    <w:rsid w:val="00C71FBA"/>
    <w:rsid w:val="00C76E28"/>
    <w:rsid w:val="00C81233"/>
    <w:rsid w:val="00C81A30"/>
    <w:rsid w:val="00C82A0B"/>
    <w:rsid w:val="00C83B14"/>
    <w:rsid w:val="00C84215"/>
    <w:rsid w:val="00C85D50"/>
    <w:rsid w:val="00C91065"/>
    <w:rsid w:val="00C91F52"/>
    <w:rsid w:val="00C9212B"/>
    <w:rsid w:val="00CA1663"/>
    <w:rsid w:val="00CA486F"/>
    <w:rsid w:val="00CA5E0B"/>
    <w:rsid w:val="00CA6BC5"/>
    <w:rsid w:val="00CA6CCD"/>
    <w:rsid w:val="00CB04FF"/>
    <w:rsid w:val="00CB21EA"/>
    <w:rsid w:val="00CB3509"/>
    <w:rsid w:val="00CB7B9C"/>
    <w:rsid w:val="00CB7C92"/>
    <w:rsid w:val="00CC1134"/>
    <w:rsid w:val="00CC172C"/>
    <w:rsid w:val="00CC1878"/>
    <w:rsid w:val="00CC47CF"/>
    <w:rsid w:val="00CD1D24"/>
    <w:rsid w:val="00CD3ECA"/>
    <w:rsid w:val="00CD5198"/>
    <w:rsid w:val="00CE53D0"/>
    <w:rsid w:val="00CE6DDF"/>
    <w:rsid w:val="00CE70C2"/>
    <w:rsid w:val="00CF0101"/>
    <w:rsid w:val="00CF4252"/>
    <w:rsid w:val="00D01D92"/>
    <w:rsid w:val="00D03197"/>
    <w:rsid w:val="00D03258"/>
    <w:rsid w:val="00D06AC6"/>
    <w:rsid w:val="00D07540"/>
    <w:rsid w:val="00D15D88"/>
    <w:rsid w:val="00D212DD"/>
    <w:rsid w:val="00D21758"/>
    <w:rsid w:val="00D3236B"/>
    <w:rsid w:val="00D33E85"/>
    <w:rsid w:val="00D358B2"/>
    <w:rsid w:val="00D363C4"/>
    <w:rsid w:val="00D37241"/>
    <w:rsid w:val="00D40209"/>
    <w:rsid w:val="00D4124F"/>
    <w:rsid w:val="00D41AD2"/>
    <w:rsid w:val="00D540DE"/>
    <w:rsid w:val="00D61810"/>
    <w:rsid w:val="00D61B9B"/>
    <w:rsid w:val="00D62B9B"/>
    <w:rsid w:val="00D63EA3"/>
    <w:rsid w:val="00D6465D"/>
    <w:rsid w:val="00D66E25"/>
    <w:rsid w:val="00D6738A"/>
    <w:rsid w:val="00D67A73"/>
    <w:rsid w:val="00D807C8"/>
    <w:rsid w:val="00D83868"/>
    <w:rsid w:val="00D8634E"/>
    <w:rsid w:val="00D86835"/>
    <w:rsid w:val="00D86BD3"/>
    <w:rsid w:val="00D875C5"/>
    <w:rsid w:val="00D90395"/>
    <w:rsid w:val="00D913B9"/>
    <w:rsid w:val="00D95668"/>
    <w:rsid w:val="00D97B95"/>
    <w:rsid w:val="00DA1041"/>
    <w:rsid w:val="00DA4E1C"/>
    <w:rsid w:val="00DA4F14"/>
    <w:rsid w:val="00DA6389"/>
    <w:rsid w:val="00DB023C"/>
    <w:rsid w:val="00DB12F9"/>
    <w:rsid w:val="00DC121B"/>
    <w:rsid w:val="00DC146B"/>
    <w:rsid w:val="00DC5CE3"/>
    <w:rsid w:val="00DC7B01"/>
    <w:rsid w:val="00DD3812"/>
    <w:rsid w:val="00DD59F7"/>
    <w:rsid w:val="00DE1322"/>
    <w:rsid w:val="00DE153D"/>
    <w:rsid w:val="00DE6FD8"/>
    <w:rsid w:val="00DF5CFE"/>
    <w:rsid w:val="00DF64FC"/>
    <w:rsid w:val="00E00A2B"/>
    <w:rsid w:val="00E02625"/>
    <w:rsid w:val="00E04ECE"/>
    <w:rsid w:val="00E13A25"/>
    <w:rsid w:val="00E17CD8"/>
    <w:rsid w:val="00E27840"/>
    <w:rsid w:val="00E3380A"/>
    <w:rsid w:val="00E4100A"/>
    <w:rsid w:val="00E42873"/>
    <w:rsid w:val="00E43F6C"/>
    <w:rsid w:val="00E45F81"/>
    <w:rsid w:val="00E50174"/>
    <w:rsid w:val="00E54E13"/>
    <w:rsid w:val="00E55590"/>
    <w:rsid w:val="00E622C4"/>
    <w:rsid w:val="00E634E3"/>
    <w:rsid w:val="00E63705"/>
    <w:rsid w:val="00E6500C"/>
    <w:rsid w:val="00E7076A"/>
    <w:rsid w:val="00E71211"/>
    <w:rsid w:val="00E73287"/>
    <w:rsid w:val="00E76311"/>
    <w:rsid w:val="00E80599"/>
    <w:rsid w:val="00E80C93"/>
    <w:rsid w:val="00E838E1"/>
    <w:rsid w:val="00E83FE0"/>
    <w:rsid w:val="00E86992"/>
    <w:rsid w:val="00E90C08"/>
    <w:rsid w:val="00E91B0A"/>
    <w:rsid w:val="00E95C6C"/>
    <w:rsid w:val="00EA0BAF"/>
    <w:rsid w:val="00EA1920"/>
    <w:rsid w:val="00EA5C41"/>
    <w:rsid w:val="00EB091B"/>
    <w:rsid w:val="00EB28FD"/>
    <w:rsid w:val="00EB404F"/>
    <w:rsid w:val="00EB4EE8"/>
    <w:rsid w:val="00EC1732"/>
    <w:rsid w:val="00EC5056"/>
    <w:rsid w:val="00EC6571"/>
    <w:rsid w:val="00EC7C07"/>
    <w:rsid w:val="00ED1352"/>
    <w:rsid w:val="00ED16B9"/>
    <w:rsid w:val="00ED39D4"/>
    <w:rsid w:val="00ED3BC7"/>
    <w:rsid w:val="00ED4D06"/>
    <w:rsid w:val="00ED5EEA"/>
    <w:rsid w:val="00EE19C8"/>
    <w:rsid w:val="00EE73EF"/>
    <w:rsid w:val="00F00FD5"/>
    <w:rsid w:val="00F01824"/>
    <w:rsid w:val="00F0514E"/>
    <w:rsid w:val="00F06DFE"/>
    <w:rsid w:val="00F163DB"/>
    <w:rsid w:val="00F2175B"/>
    <w:rsid w:val="00F26E84"/>
    <w:rsid w:val="00F31D3A"/>
    <w:rsid w:val="00F4127C"/>
    <w:rsid w:val="00F43546"/>
    <w:rsid w:val="00F43D9D"/>
    <w:rsid w:val="00F45B5F"/>
    <w:rsid w:val="00F46540"/>
    <w:rsid w:val="00F47DC7"/>
    <w:rsid w:val="00F50DBA"/>
    <w:rsid w:val="00F55216"/>
    <w:rsid w:val="00F55951"/>
    <w:rsid w:val="00F561F9"/>
    <w:rsid w:val="00F5731E"/>
    <w:rsid w:val="00F575F0"/>
    <w:rsid w:val="00F62EF1"/>
    <w:rsid w:val="00F65D5A"/>
    <w:rsid w:val="00F66ABA"/>
    <w:rsid w:val="00F67E48"/>
    <w:rsid w:val="00F715FB"/>
    <w:rsid w:val="00F74ED4"/>
    <w:rsid w:val="00F76FDA"/>
    <w:rsid w:val="00F774E3"/>
    <w:rsid w:val="00F8286A"/>
    <w:rsid w:val="00F828EA"/>
    <w:rsid w:val="00F9080D"/>
    <w:rsid w:val="00F97FFC"/>
    <w:rsid w:val="00FA2983"/>
    <w:rsid w:val="00FB10E1"/>
    <w:rsid w:val="00FB4A13"/>
    <w:rsid w:val="00FB5FA6"/>
    <w:rsid w:val="00FC38A5"/>
    <w:rsid w:val="00FC4CF0"/>
    <w:rsid w:val="00FD1B62"/>
    <w:rsid w:val="00FD2B2A"/>
    <w:rsid w:val="00FE0A47"/>
    <w:rsid w:val="00FE0E1B"/>
    <w:rsid w:val="00FE12B0"/>
    <w:rsid w:val="00FE1AF1"/>
    <w:rsid w:val="00FE1FA5"/>
    <w:rsid w:val="00FE21BC"/>
    <w:rsid w:val="00FE3431"/>
    <w:rsid w:val="00FF0CA3"/>
    <w:rsid w:val="00FF1439"/>
    <w:rsid w:val="00FF1E07"/>
    <w:rsid w:val="00FF2088"/>
    <w:rsid w:val="00FF4242"/>
    <w:rsid w:val="00FF477B"/>
    <w:rsid w:val="00FF4E10"/>
    <w:rsid w:val="00FF6548"/>
    <w:rsid w:val="00FF6E68"/>
  </w:rsids>
  <m:mathPr>
    <m:mathFont m:val="Cambria Math"/>
    <m:brkBin m:val="before"/>
    <m:brkBinSub m:val="--"/>
    <m:smallFrac m:val="0"/>
    <m:dispDef/>
    <m:lMargin m:val="0"/>
    <m:rMargin m:val="0"/>
    <m:defJc m:val="centerGroup"/>
    <m:wrapIndent m:val="1440"/>
    <m:intLim m:val="subSup"/>
    <m:naryLim m:val="undOvr"/>
  </m:mathPr>
  <w:attachedSchema w:val="urn:schemas-microsoft-com:office:doc"/>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F2444"/>
  <w15:chartTrackingRefBased/>
  <w15:docId w15:val="{95C7AABA-FDCA-47BD-9FCF-731B308D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84"/>
    <w:rPr>
      <w:rFonts w:ascii="Arial" w:eastAsia="MS PGothic" w:hAnsi="Arial" w:cs="Arial"/>
      <w:color w:val="333333"/>
      <w:sz w:val="22"/>
      <w:szCs w:val="22"/>
    </w:rPr>
  </w:style>
  <w:style w:type="paragraph" w:styleId="Heading1">
    <w:name w:val="heading 1"/>
    <w:basedOn w:val="Normal"/>
    <w:next w:val="Normal"/>
    <w:link w:val="Heading1Char"/>
    <w:uiPriority w:val="9"/>
    <w:qFormat/>
    <w:rsid w:val="001936AA"/>
    <w:pPr>
      <w:widowControl w:val="0"/>
      <w:numPr>
        <w:numId w:val="1"/>
      </w:numPr>
      <w:spacing w:beforeLines="50" w:before="120"/>
      <w:outlineLvl w:val="0"/>
    </w:pPr>
    <w:rPr>
      <w:b/>
      <w:bCs/>
    </w:rPr>
  </w:style>
  <w:style w:type="paragraph" w:styleId="Heading2">
    <w:name w:val="heading 2"/>
    <w:basedOn w:val="Normal"/>
    <w:next w:val="Normal"/>
    <w:link w:val="Heading2Char"/>
    <w:uiPriority w:val="9"/>
    <w:unhideWhenUsed/>
    <w:qFormat/>
    <w:rsid w:val="00492CD9"/>
    <w:pPr>
      <w:widowControl w:val="0"/>
      <w:numPr>
        <w:ilvl w:val="1"/>
        <w:numId w:val="1"/>
      </w:numPr>
      <w:spacing w:before="40"/>
      <w:ind w:hanging="425"/>
      <w:outlineLvl w:val="1"/>
    </w:pPr>
  </w:style>
  <w:style w:type="paragraph" w:styleId="Heading3">
    <w:name w:val="heading 3"/>
    <w:basedOn w:val="Normal"/>
    <w:next w:val="Normal"/>
    <w:link w:val="Heading3Char"/>
    <w:uiPriority w:val="9"/>
    <w:unhideWhenUsed/>
    <w:qFormat/>
    <w:rsid w:val="00492CD9"/>
    <w:pPr>
      <w:widowControl w:val="0"/>
      <w:numPr>
        <w:ilvl w:val="2"/>
        <w:numId w:val="1"/>
      </w:numPr>
      <w:spacing w:before="40"/>
      <w:ind w:left="851" w:hanging="567"/>
      <w:outlineLvl w:val="2"/>
    </w:pPr>
  </w:style>
  <w:style w:type="paragraph" w:styleId="Heading4">
    <w:name w:val="heading 4"/>
    <w:basedOn w:val="ListParagraph"/>
    <w:next w:val="Normal"/>
    <w:link w:val="Heading4Char"/>
    <w:uiPriority w:val="9"/>
    <w:unhideWhenUsed/>
    <w:qFormat/>
    <w:rsid w:val="00492CD9"/>
    <w:pPr>
      <w:widowControl w:val="0"/>
      <w:numPr>
        <w:ilvl w:val="3"/>
        <w:numId w:val="1"/>
      </w:numPr>
      <w:spacing w:before="40"/>
      <w:ind w:hanging="284"/>
      <w:outlineLvl w:val="3"/>
    </w:pPr>
    <w:rPr>
      <w:sz w:val="22"/>
      <w:szCs w:val="22"/>
    </w:rPr>
  </w:style>
  <w:style w:type="paragraph" w:styleId="Heading5">
    <w:name w:val="heading 5"/>
    <w:basedOn w:val="ListParagraph"/>
    <w:next w:val="Normal"/>
    <w:link w:val="Heading5Char"/>
    <w:uiPriority w:val="9"/>
    <w:unhideWhenUsed/>
    <w:qFormat/>
    <w:rsid w:val="00492CD9"/>
    <w:pPr>
      <w:widowControl w:val="0"/>
      <w:numPr>
        <w:ilvl w:val="4"/>
        <w:numId w:val="1"/>
      </w:numPr>
      <w:spacing w:before="40"/>
      <w:ind w:left="993" w:hanging="284"/>
      <w:outlineLvl w:val="4"/>
    </w:pPr>
    <w:rPr>
      <w:sz w:val="22"/>
      <w:szCs w:val="22"/>
    </w:rPr>
  </w:style>
  <w:style w:type="paragraph" w:styleId="Heading6">
    <w:name w:val="heading 6"/>
    <w:basedOn w:val="Normal"/>
    <w:link w:val="Heading6Char"/>
    <w:uiPriority w:val="9"/>
    <w:qFormat/>
    <w:rsid w:val="00007FBE"/>
    <w:pPr>
      <w:snapToGrid w:val="0"/>
      <w:ind w:leftChars="101" w:left="524" w:hangingChars="187" w:hanging="282"/>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paragraph" w:customStyle="1" w:styleId="msonormal0">
    <w:name w:val="msonormal"/>
    <w:basedOn w:val="Normal"/>
    <w:pPr>
      <w:spacing w:after="150"/>
    </w:pPr>
  </w:style>
  <w:style w:type="paragraph" w:customStyle="1" w:styleId="right-rotate">
    <w:name w:val="right-rotate"/>
    <w:basedOn w:val="Normal"/>
    <w:pPr>
      <w:spacing w:before="100" w:beforeAutospacing="1" w:after="100" w:afterAutospacing="1"/>
    </w:pPr>
  </w:style>
  <w:style w:type="paragraph" w:customStyle="1" w:styleId="left-rotate">
    <w:name w:val="left-rotate"/>
    <w:basedOn w:val="Normal"/>
    <w:pPr>
      <w:spacing w:before="100" w:beforeAutospacing="1" w:after="100" w:afterAutospacing="1"/>
    </w:pPr>
  </w:style>
  <w:style w:type="character" w:customStyle="1" w:styleId="Heading6Char">
    <w:name w:val="Heading 6 Char"/>
    <w:basedOn w:val="DefaultParagraphFont"/>
    <w:link w:val="Heading6"/>
    <w:uiPriority w:val="9"/>
    <w:rsid w:val="00007FBE"/>
    <w:rPr>
      <w:rFonts w:ascii="MS PGothic" w:eastAsia="MS PGothic" w:hAnsi="MS PGothic" w:cs="MS PGothic"/>
      <w:b/>
      <w:bCs/>
      <w:sz w:val="15"/>
      <w:szCs w:val="15"/>
    </w:rPr>
  </w:style>
  <w:style w:type="paragraph" w:styleId="NormalWeb">
    <w:name w:val="Normal (Web)"/>
    <w:basedOn w:val="Normal"/>
    <w:uiPriority w:val="99"/>
    <w:semiHidden/>
    <w:unhideWhenUsed/>
    <w:pPr>
      <w:spacing w:after="150"/>
    </w:pPr>
  </w:style>
  <w:style w:type="paragraph" w:customStyle="1" w:styleId="navbar">
    <w:name w:val="navbar"/>
    <w:basedOn w:val="Normal"/>
    <w:pPr>
      <w:spacing w:before="100" w:beforeAutospacing="1" w:after="100" w:afterAutospacing="1"/>
    </w:pPr>
    <w:rPr>
      <w:vanish/>
    </w:rPr>
  </w:style>
  <w:style w:type="paragraph" w:customStyle="1" w:styleId="sidebar-nav">
    <w:name w:val="sidebar-nav"/>
    <w:basedOn w:val="Normal"/>
    <w:pPr>
      <w:spacing w:before="100" w:beforeAutospacing="1" w:after="100" w:afterAutospacing="1"/>
    </w:pPr>
    <w:rPr>
      <w:vanish/>
    </w:rPr>
  </w:style>
  <w:style w:type="paragraph" w:customStyle="1" w:styleId="nom-title">
    <w:name w:val="nom-title"/>
    <w:basedOn w:val="Normal"/>
    <w:pPr>
      <w:spacing w:before="315" w:after="100" w:afterAutospacing="1" w:line="330" w:lineRule="atLeast"/>
      <w:jc w:val="center"/>
    </w:pPr>
    <w:rPr>
      <w:caps/>
      <w:color w:val="2E3B52"/>
      <w:sz w:val="17"/>
      <w:szCs w:val="17"/>
    </w:rPr>
  </w:style>
  <w:style w:type="paragraph" w:customStyle="1" w:styleId="nom-bottom-author">
    <w:name w:val="nom-bottom-author"/>
    <w:basedOn w:val="Normal"/>
    <w:pPr>
      <w:spacing w:before="1050" w:after="100" w:afterAutospacing="1"/>
    </w:pPr>
  </w:style>
  <w:style w:type="paragraph" w:customStyle="1" w:styleId="uk-text-center">
    <w:name w:val="uk-text-center"/>
    <w:basedOn w:val="Normal"/>
    <w:pPr>
      <w:spacing w:before="100" w:beforeAutospacing="1" w:after="100" w:afterAutospacing="1"/>
      <w:jc w:val="center"/>
    </w:pPr>
  </w:style>
  <w:style w:type="paragraph" w:customStyle="1" w:styleId="w-100">
    <w:name w:val="w-100"/>
    <w:basedOn w:val="Normal"/>
    <w:pPr>
      <w:spacing w:before="100" w:beforeAutospacing="1" w:after="100" w:afterAutospacing="1"/>
    </w:pPr>
  </w:style>
  <w:style w:type="paragraph" w:customStyle="1" w:styleId="w-50">
    <w:name w:val="w-50"/>
    <w:basedOn w:val="Normal"/>
    <w:pPr>
      <w:spacing w:before="100" w:beforeAutospacing="1" w:after="100" w:afterAutospacing="1"/>
    </w:pPr>
  </w:style>
  <w:style w:type="paragraph" w:customStyle="1" w:styleId="1">
    <w:name w:val="表題1"/>
    <w:basedOn w:val="Normal"/>
    <w:pPr>
      <w:spacing w:before="100" w:beforeAutospacing="1" w:after="100" w:afterAutospacing="1"/>
    </w:pPr>
  </w:style>
  <w:style w:type="paragraph" w:customStyle="1" w:styleId="uk-accordion-title">
    <w:name w:val="uk-accordion-title"/>
    <w:basedOn w:val="Normal"/>
    <w:pPr>
      <w:spacing w:before="100" w:beforeAutospacing="1" w:after="100" w:afterAutospacing="1"/>
    </w:pPr>
  </w:style>
  <w:style w:type="paragraph" w:customStyle="1" w:styleId="title1">
    <w:name w:val="title1"/>
    <w:basedOn w:val="Normal"/>
    <w:pPr>
      <w:spacing w:line="330" w:lineRule="atLeast"/>
      <w:jc w:val="center"/>
    </w:pPr>
    <w:rPr>
      <w:b/>
      <w:bCs/>
      <w:caps/>
      <w:color w:val="2E3B52"/>
      <w:sz w:val="21"/>
      <w:szCs w:val="21"/>
    </w:rPr>
  </w:style>
  <w:style w:type="paragraph" w:customStyle="1" w:styleId="uk-accordion-title1">
    <w:name w:val="uk-accordion-title1"/>
    <w:basedOn w:val="Normal"/>
    <w:pPr>
      <w:spacing w:after="150" w:line="210" w:lineRule="atLeast"/>
    </w:pPr>
    <w:rPr>
      <w:b/>
      <w:bCs/>
      <w:color w:val="2E3B52"/>
      <w:sz w:val="17"/>
      <w:szCs w:val="17"/>
    </w:rPr>
  </w:style>
  <w:style w:type="paragraph" w:styleId="Header">
    <w:name w:val="header"/>
    <w:basedOn w:val="Normal"/>
    <w:link w:val="HeaderChar"/>
    <w:uiPriority w:val="99"/>
    <w:unhideWhenUsed/>
    <w:rsid w:val="0032770B"/>
    <w:pPr>
      <w:tabs>
        <w:tab w:val="center" w:pos="4252"/>
        <w:tab w:val="right" w:pos="8504"/>
      </w:tabs>
      <w:snapToGrid w:val="0"/>
    </w:pPr>
  </w:style>
  <w:style w:type="character" w:customStyle="1" w:styleId="HeaderChar">
    <w:name w:val="Header Char"/>
    <w:basedOn w:val="DefaultParagraphFont"/>
    <w:link w:val="Header"/>
    <w:uiPriority w:val="99"/>
    <w:rsid w:val="0032770B"/>
    <w:rPr>
      <w:rFonts w:ascii="MS PGothic" w:eastAsia="MS PGothic" w:hAnsi="MS PGothic" w:cs="MS PGothic"/>
      <w:sz w:val="24"/>
      <w:szCs w:val="24"/>
    </w:rPr>
  </w:style>
  <w:style w:type="paragraph" w:styleId="Footer">
    <w:name w:val="footer"/>
    <w:basedOn w:val="Normal"/>
    <w:link w:val="FooterChar"/>
    <w:uiPriority w:val="99"/>
    <w:unhideWhenUsed/>
    <w:rsid w:val="0032770B"/>
    <w:pPr>
      <w:tabs>
        <w:tab w:val="center" w:pos="4252"/>
        <w:tab w:val="right" w:pos="8504"/>
      </w:tabs>
      <w:snapToGrid w:val="0"/>
    </w:pPr>
  </w:style>
  <w:style w:type="character" w:customStyle="1" w:styleId="FooterChar">
    <w:name w:val="Footer Char"/>
    <w:basedOn w:val="DefaultParagraphFont"/>
    <w:link w:val="Footer"/>
    <w:uiPriority w:val="99"/>
    <w:rsid w:val="0032770B"/>
    <w:rPr>
      <w:rFonts w:ascii="MS PGothic" w:eastAsia="MS PGothic" w:hAnsi="MS PGothic" w:cs="MS PGothic"/>
      <w:sz w:val="24"/>
      <w:szCs w:val="24"/>
    </w:rPr>
  </w:style>
  <w:style w:type="character" w:customStyle="1" w:styleId="Heading1Char">
    <w:name w:val="Heading 1 Char"/>
    <w:basedOn w:val="DefaultParagraphFont"/>
    <w:link w:val="Heading1"/>
    <w:uiPriority w:val="9"/>
    <w:rsid w:val="001936AA"/>
    <w:rPr>
      <w:rFonts w:ascii="Arial" w:eastAsia="MS PGothic" w:hAnsi="Arial" w:cs="Arial"/>
      <w:b/>
      <w:bCs/>
      <w:color w:val="333333"/>
      <w:sz w:val="22"/>
      <w:szCs w:val="22"/>
    </w:rPr>
  </w:style>
  <w:style w:type="character" w:customStyle="1" w:styleId="Heading2Char">
    <w:name w:val="Heading 2 Char"/>
    <w:basedOn w:val="DefaultParagraphFont"/>
    <w:link w:val="Heading2"/>
    <w:uiPriority w:val="9"/>
    <w:rsid w:val="00492CD9"/>
    <w:rPr>
      <w:rFonts w:ascii="Arial" w:eastAsia="MS PGothic" w:hAnsi="Arial" w:cs="Arial"/>
      <w:color w:val="333333"/>
      <w:sz w:val="22"/>
      <w:szCs w:val="22"/>
    </w:rPr>
  </w:style>
  <w:style w:type="character" w:customStyle="1" w:styleId="Heading3Char">
    <w:name w:val="Heading 3 Char"/>
    <w:basedOn w:val="DefaultParagraphFont"/>
    <w:link w:val="Heading3"/>
    <w:uiPriority w:val="9"/>
    <w:rsid w:val="00492CD9"/>
    <w:rPr>
      <w:rFonts w:ascii="Arial" w:eastAsia="MS PGothic" w:hAnsi="Arial" w:cs="Arial"/>
      <w:color w:val="333333"/>
      <w:sz w:val="22"/>
      <w:szCs w:val="22"/>
    </w:rPr>
  </w:style>
  <w:style w:type="character" w:customStyle="1" w:styleId="Heading4Char">
    <w:name w:val="Heading 4 Char"/>
    <w:basedOn w:val="DefaultParagraphFont"/>
    <w:link w:val="Heading4"/>
    <w:uiPriority w:val="9"/>
    <w:rsid w:val="00492CD9"/>
    <w:rPr>
      <w:rFonts w:ascii="Arial" w:eastAsia="MS PGothic" w:hAnsi="Arial" w:cs="Arial"/>
      <w:color w:val="333333"/>
      <w:sz w:val="22"/>
      <w:szCs w:val="22"/>
    </w:rPr>
  </w:style>
  <w:style w:type="paragraph" w:styleId="ListParagraph">
    <w:name w:val="List Paragraph"/>
    <w:basedOn w:val="Normal"/>
    <w:uiPriority w:val="34"/>
    <w:qFormat/>
    <w:rsid w:val="00ED1352"/>
    <w:pPr>
      <w:numPr>
        <w:numId w:val="5"/>
      </w:numPr>
      <w:ind w:left="709" w:hanging="283"/>
    </w:pPr>
    <w:rPr>
      <w:sz w:val="18"/>
      <w:szCs w:val="18"/>
    </w:rPr>
  </w:style>
  <w:style w:type="character" w:customStyle="1" w:styleId="Heading5Char">
    <w:name w:val="Heading 5 Char"/>
    <w:basedOn w:val="DefaultParagraphFont"/>
    <w:link w:val="Heading5"/>
    <w:uiPriority w:val="9"/>
    <w:rsid w:val="00492CD9"/>
    <w:rPr>
      <w:rFonts w:ascii="Arial" w:eastAsia="MS PGothic" w:hAnsi="Arial" w:cs="Arial"/>
      <w:color w:val="333333"/>
      <w:sz w:val="22"/>
      <w:szCs w:val="22"/>
    </w:rPr>
  </w:style>
  <w:style w:type="character" w:styleId="CommentReference">
    <w:name w:val="annotation reference"/>
    <w:basedOn w:val="DefaultParagraphFont"/>
    <w:uiPriority w:val="99"/>
    <w:semiHidden/>
    <w:unhideWhenUsed/>
    <w:rsid w:val="003D7DED"/>
    <w:rPr>
      <w:sz w:val="16"/>
      <w:szCs w:val="16"/>
    </w:rPr>
  </w:style>
  <w:style w:type="paragraph" w:styleId="CommentText">
    <w:name w:val="annotation text"/>
    <w:basedOn w:val="Normal"/>
    <w:link w:val="CommentTextChar"/>
    <w:uiPriority w:val="99"/>
    <w:unhideWhenUsed/>
    <w:rsid w:val="003D7DED"/>
    <w:rPr>
      <w:sz w:val="20"/>
      <w:szCs w:val="20"/>
    </w:rPr>
  </w:style>
  <w:style w:type="character" w:customStyle="1" w:styleId="CommentTextChar">
    <w:name w:val="Comment Text Char"/>
    <w:basedOn w:val="DefaultParagraphFont"/>
    <w:link w:val="CommentText"/>
    <w:uiPriority w:val="99"/>
    <w:rsid w:val="003D7DED"/>
    <w:rPr>
      <w:rFonts w:ascii="Arial" w:eastAsia="MS PGothic" w:hAnsi="Arial" w:cs="Arial"/>
      <w:color w:val="333333"/>
    </w:rPr>
  </w:style>
  <w:style w:type="paragraph" w:styleId="CommentSubject">
    <w:name w:val="annotation subject"/>
    <w:basedOn w:val="CommentText"/>
    <w:next w:val="CommentText"/>
    <w:link w:val="CommentSubjectChar"/>
    <w:uiPriority w:val="99"/>
    <w:semiHidden/>
    <w:unhideWhenUsed/>
    <w:rsid w:val="003D7DED"/>
    <w:rPr>
      <w:b/>
      <w:bCs/>
    </w:rPr>
  </w:style>
  <w:style w:type="character" w:customStyle="1" w:styleId="CommentSubjectChar">
    <w:name w:val="Comment Subject Char"/>
    <w:basedOn w:val="CommentTextChar"/>
    <w:link w:val="CommentSubject"/>
    <w:uiPriority w:val="99"/>
    <w:semiHidden/>
    <w:rsid w:val="003D7DED"/>
    <w:rPr>
      <w:rFonts w:ascii="Arial" w:eastAsia="MS PGothic" w:hAnsi="Arial" w:cs="Arial"/>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642757">
      <w:marLeft w:val="0"/>
      <w:marRight w:val="0"/>
      <w:marTop w:val="0"/>
      <w:marBottom w:val="0"/>
      <w:divBdr>
        <w:top w:val="none" w:sz="0" w:space="0" w:color="auto"/>
        <w:left w:val="none" w:sz="0" w:space="0" w:color="auto"/>
        <w:bottom w:val="none" w:sz="0" w:space="0" w:color="auto"/>
        <w:right w:val="none" w:sz="0" w:space="0" w:color="auto"/>
      </w:divBdr>
      <w:divsChild>
        <w:div w:id="532887286">
          <w:marLeft w:val="0"/>
          <w:marRight w:val="0"/>
          <w:marTop w:val="0"/>
          <w:marBottom w:val="0"/>
          <w:divBdr>
            <w:top w:val="none" w:sz="0" w:space="0" w:color="auto"/>
            <w:left w:val="none" w:sz="0" w:space="0" w:color="auto"/>
            <w:bottom w:val="none" w:sz="0" w:space="0" w:color="auto"/>
            <w:right w:val="none" w:sz="0" w:space="0" w:color="auto"/>
          </w:divBdr>
          <w:divsChild>
            <w:div w:id="1957592394">
              <w:marLeft w:val="0"/>
              <w:marRight w:val="0"/>
              <w:marTop w:val="0"/>
              <w:marBottom w:val="0"/>
              <w:divBdr>
                <w:top w:val="none" w:sz="0" w:space="0" w:color="auto"/>
                <w:left w:val="none" w:sz="0" w:space="0" w:color="auto"/>
                <w:bottom w:val="none" w:sz="0" w:space="0" w:color="auto"/>
                <w:right w:val="none" w:sz="0" w:space="0" w:color="auto"/>
              </w:divBdr>
            </w:div>
            <w:div w:id="1671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96ACF44C937D4E95CDFFB3B143C00A" ma:contentTypeVersion="15" ma:contentTypeDescription="新しいドキュメントを作成します。" ma:contentTypeScope="" ma:versionID="409c60a189d3e3a7d5c24d67af0ceb68">
  <xsd:schema xmlns:xsd="http://www.w3.org/2001/XMLSchema" xmlns:xs="http://www.w3.org/2001/XMLSchema" xmlns:p="http://schemas.microsoft.com/office/2006/metadata/properties" xmlns:ns2="0f255d2c-67b3-4fea-81d4-fa52e6f02d9d" xmlns:ns3="890aeaa2-9796-431d-b55b-fab71874b185" targetNamespace="http://schemas.microsoft.com/office/2006/metadata/properties" ma:root="true" ma:fieldsID="bd8aac4cd76f8c0781996075bf69c5be" ns2:_="" ns3:_="">
    <xsd:import namespace="0f255d2c-67b3-4fea-81d4-fa52e6f02d9d"/>
    <xsd:import namespace="890aeaa2-9796-431d-b55b-fab71874b1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55d2c-67b3-4fea-81d4-fa52e6f02d9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a70febb-1039-42b8-b22f-a091d462f755}" ma:internalName="TaxCatchAll" ma:showField="CatchAllData" ma:web="0f255d2c-67b3-4fea-81d4-fa52e6f02d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aeaa2-9796-431d-b55b-fab71874b1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BBD7B-B080-4541-919D-49DCD03BC270}">
  <ds:schemaRefs>
    <ds:schemaRef ds:uri="http://schemas.openxmlformats.org/officeDocument/2006/bibliography"/>
  </ds:schemaRefs>
</ds:datastoreItem>
</file>

<file path=customXml/itemProps2.xml><?xml version="1.0" encoding="utf-8"?>
<ds:datastoreItem xmlns:ds="http://schemas.openxmlformats.org/officeDocument/2006/customXml" ds:itemID="{8D3F093B-92CB-4C3D-A271-04643BD7D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55d2c-67b3-4fea-81d4-fa52e6f02d9d"/>
    <ds:schemaRef ds:uri="890aeaa2-9796-431d-b55b-fab71874b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0FF28-7FDB-4F6C-A33E-0A1C4E234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3005</Words>
  <Characters>17135</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Otsuka(大塚　篤)</dc:creator>
  <cp:keywords/>
  <dc:description/>
  <cp:lastModifiedBy>Ochirdavaa Purevoidov</cp:lastModifiedBy>
  <cp:revision>3</cp:revision>
  <cp:lastPrinted>2024-10-01T09:03:00Z</cp:lastPrinted>
  <dcterms:created xsi:type="dcterms:W3CDTF">2025-06-24T10:24:00Z</dcterms:created>
  <dcterms:modified xsi:type="dcterms:W3CDTF">2025-06-25T01:12:00Z</dcterms:modified>
</cp:coreProperties>
</file>